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09CC10" w14:textId="4971ED08" w:rsidR="00E301E4" w:rsidRDefault="00177EA2" w:rsidP="000F314D">
      <w:pPr>
        <w:pStyle w:val="BodyText"/>
        <w:ind w:left="100" w:right="-5"/>
        <w:rPr>
          <w:sz w:val="27"/>
        </w:rPr>
      </w:pPr>
      <w:r w:rsidRPr="00517A86">
        <w:rPr>
          <w:noProof/>
          <w:sz w:val="20"/>
          <w:lang w:eastAsia="zh-CN"/>
        </w:rPr>
        <w:drawing>
          <wp:inline distT="0" distB="0" distL="0" distR="0" wp14:anchorId="7BDBEB97" wp14:editId="5EBA0D5C">
            <wp:extent cx="2774950" cy="452694"/>
            <wp:effectExtent l="0" t="0" r="0" b="508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rotWithShape="1">
                    <a:blip r:embed="rId11" cstate="print"/>
                    <a:srcRect t="14616" r="53465" b="26153"/>
                    <a:stretch/>
                  </pic:blipFill>
                  <pic:spPr bwMode="auto">
                    <a:xfrm>
                      <a:off x="0" y="0"/>
                      <a:ext cx="2791258" cy="455354"/>
                    </a:xfrm>
                    <a:prstGeom prst="rect">
                      <a:avLst/>
                    </a:prstGeom>
                    <a:ln>
                      <a:noFill/>
                    </a:ln>
                    <a:extLst>
                      <a:ext uri="{53640926-AAD7-44D8-BBD7-CCE9431645EC}">
                        <a14:shadowObscured xmlns:a14="http://schemas.microsoft.com/office/drawing/2010/main"/>
                      </a:ext>
                    </a:extLst>
                  </pic:spPr>
                </pic:pic>
              </a:graphicData>
            </a:graphic>
          </wp:inline>
        </w:drawing>
      </w:r>
      <w:r w:rsidR="00D874EF">
        <w:rPr>
          <w:sz w:val="20"/>
        </w:rPr>
        <w:t xml:space="preserve"> </w:t>
      </w:r>
      <w:r w:rsidR="00D874EF">
        <w:rPr>
          <w:noProof/>
        </w:rPr>
        <w:drawing>
          <wp:inline distT="0" distB="0" distL="0" distR="0" wp14:anchorId="4FA220A9" wp14:editId="3754788A">
            <wp:extent cx="2038350" cy="368410"/>
            <wp:effectExtent l="0" t="0" r="0" b="0"/>
            <wp:docPr id="304184139" name="Picture 1" descr="A black and white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4184139" name="Picture 1" descr="A black and white sign with white text&#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69498" cy="374040"/>
                    </a:xfrm>
                    <a:prstGeom prst="rect">
                      <a:avLst/>
                    </a:prstGeom>
                    <a:noFill/>
                    <a:ln>
                      <a:noFill/>
                    </a:ln>
                  </pic:spPr>
                </pic:pic>
              </a:graphicData>
            </a:graphic>
          </wp:inline>
        </w:drawing>
      </w:r>
      <w:r w:rsidR="000C42AD">
        <w:rPr>
          <w:sz w:val="27"/>
        </w:rPr>
        <w:t xml:space="preserve"> </w:t>
      </w:r>
      <w:r w:rsidR="00D874EF" w:rsidRPr="00517A86">
        <w:rPr>
          <w:noProof/>
          <w:sz w:val="20"/>
          <w:lang w:eastAsia="zh-CN"/>
        </w:rPr>
        <w:drawing>
          <wp:inline distT="0" distB="0" distL="0" distR="0" wp14:anchorId="4FD285EF" wp14:editId="0144A9B8">
            <wp:extent cx="1549400" cy="374650"/>
            <wp:effectExtent l="0" t="0" r="0" b="6350"/>
            <wp:docPr id="1894344088" name="Picture 1894344088"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4344088" name="Picture 1894344088" descr="A logo with text on it&#10;&#10;Description automatically generated"/>
                    <pic:cNvPicPr/>
                  </pic:nvPicPr>
                  <pic:blipFill rotWithShape="1">
                    <a:blip r:embed="rId11" cstate="print"/>
                    <a:srcRect l="75914" t="30000" b="24559"/>
                    <a:stretch/>
                  </pic:blipFill>
                  <pic:spPr bwMode="auto">
                    <a:xfrm>
                      <a:off x="0" y="0"/>
                      <a:ext cx="1551570" cy="375175"/>
                    </a:xfrm>
                    <a:prstGeom prst="rect">
                      <a:avLst/>
                    </a:prstGeom>
                    <a:ln>
                      <a:noFill/>
                    </a:ln>
                    <a:extLst>
                      <a:ext uri="{53640926-AAD7-44D8-BBD7-CCE9431645EC}">
                        <a14:shadowObscured xmlns:a14="http://schemas.microsoft.com/office/drawing/2010/main"/>
                      </a:ext>
                    </a:extLst>
                  </pic:spPr>
                </pic:pic>
              </a:graphicData>
            </a:graphic>
          </wp:inline>
        </w:drawing>
      </w:r>
    </w:p>
    <w:p w14:paraId="3DC0967D" w14:textId="77777777" w:rsidR="00B55417" w:rsidRPr="00517A86" w:rsidRDefault="00B55417" w:rsidP="00DC39C7">
      <w:pPr>
        <w:pStyle w:val="BodyText"/>
        <w:rPr>
          <w:sz w:val="27"/>
        </w:rPr>
      </w:pPr>
    </w:p>
    <w:p w14:paraId="43D5013E" w14:textId="77777777" w:rsidR="00C526C9" w:rsidRPr="007603D7" w:rsidRDefault="00C526C9" w:rsidP="00DC39C7">
      <w:pPr>
        <w:ind w:left="102"/>
        <w:rPr>
          <w:b/>
          <w:sz w:val="40"/>
        </w:rPr>
      </w:pPr>
      <w:r w:rsidRPr="00C526C9">
        <w:rPr>
          <w:b/>
          <w:color w:val="C00000"/>
          <w:sz w:val="40"/>
        </w:rPr>
        <w:t>OSU Materials Research Seed Grant</w:t>
      </w:r>
      <w:r w:rsidRPr="007603D7">
        <w:rPr>
          <w:b/>
          <w:color w:val="C00000"/>
          <w:spacing w:val="-59"/>
          <w:sz w:val="40"/>
        </w:rPr>
        <w:t xml:space="preserve"> </w:t>
      </w:r>
      <w:r w:rsidRPr="007603D7">
        <w:rPr>
          <w:b/>
          <w:color w:val="C00000"/>
          <w:sz w:val="40"/>
        </w:rPr>
        <w:t>Program</w:t>
      </w:r>
    </w:p>
    <w:p w14:paraId="5D9D8CD3" w14:textId="4EC90442" w:rsidR="00C526C9" w:rsidRPr="007603D7" w:rsidRDefault="00C526C9" w:rsidP="00DC39C7">
      <w:pPr>
        <w:ind w:left="102"/>
        <w:rPr>
          <w:b/>
          <w:sz w:val="32"/>
        </w:rPr>
      </w:pPr>
      <w:r w:rsidRPr="007603D7">
        <w:rPr>
          <w:b/>
          <w:color w:val="C00000"/>
          <w:sz w:val="32"/>
        </w:rPr>
        <w:t>20</w:t>
      </w:r>
      <w:r>
        <w:rPr>
          <w:b/>
          <w:color w:val="C00000"/>
          <w:sz w:val="32"/>
        </w:rPr>
        <w:t>2</w:t>
      </w:r>
      <w:r w:rsidR="00881D38">
        <w:rPr>
          <w:b/>
          <w:color w:val="C00000"/>
          <w:sz w:val="32"/>
        </w:rPr>
        <w:t>5</w:t>
      </w:r>
      <w:r w:rsidR="007611AC">
        <w:rPr>
          <w:b/>
          <w:color w:val="C00000"/>
          <w:sz w:val="32"/>
        </w:rPr>
        <w:t>-202</w:t>
      </w:r>
      <w:r w:rsidR="00881D38">
        <w:rPr>
          <w:b/>
          <w:color w:val="C00000"/>
          <w:sz w:val="32"/>
        </w:rPr>
        <w:t>6</w:t>
      </w:r>
      <w:r w:rsidRPr="007603D7">
        <w:rPr>
          <w:b/>
          <w:color w:val="C00000"/>
          <w:sz w:val="32"/>
        </w:rPr>
        <w:t xml:space="preserve"> Request for Proposals</w:t>
      </w:r>
    </w:p>
    <w:p w14:paraId="57A70CB3" w14:textId="77777777" w:rsidR="00E301E4" w:rsidRDefault="00E301E4" w:rsidP="00DC39C7">
      <w:pPr>
        <w:pStyle w:val="BodyText"/>
        <w:rPr>
          <w:b/>
          <w:sz w:val="36"/>
        </w:rPr>
      </w:pPr>
    </w:p>
    <w:p w14:paraId="734AFF81" w14:textId="77777777" w:rsidR="00B55417" w:rsidRPr="007C700C" w:rsidRDefault="00B55417" w:rsidP="00DC39C7">
      <w:pPr>
        <w:pStyle w:val="BodyText"/>
        <w:rPr>
          <w:b/>
          <w:sz w:val="36"/>
        </w:rPr>
      </w:pPr>
    </w:p>
    <w:p w14:paraId="755507A1" w14:textId="17B7468B" w:rsidR="00E301E4" w:rsidRPr="00517A86" w:rsidRDefault="00177EA2" w:rsidP="00DC39C7">
      <w:pPr>
        <w:pStyle w:val="Heading3"/>
        <w:ind w:left="152"/>
      </w:pPr>
      <w:r w:rsidRPr="007C700C">
        <w:rPr>
          <w:color w:val="C00000"/>
        </w:rPr>
        <w:t>Key Dates</w:t>
      </w:r>
    </w:p>
    <w:p w14:paraId="2E63B825" w14:textId="2A776EB2" w:rsidR="00F17A76" w:rsidRPr="001975EA" w:rsidRDefault="00F17A76" w:rsidP="000F314D">
      <w:pPr>
        <w:pStyle w:val="xxxmsonormal"/>
        <w:numPr>
          <w:ilvl w:val="0"/>
          <w:numId w:val="25"/>
        </w:numPr>
        <w:spacing w:before="120"/>
        <w:rPr>
          <w:rFonts w:ascii="Arial" w:hAnsi="Arial" w:cs="Arial"/>
          <w:color w:val="auto"/>
        </w:rPr>
      </w:pPr>
      <w:bookmarkStart w:id="0" w:name="_Hlk85623130"/>
      <w:r w:rsidRPr="001975EA">
        <w:rPr>
          <w:rFonts w:ascii="Arial" w:hAnsi="Arial" w:cs="Arial"/>
          <w:color w:val="auto"/>
        </w:rPr>
        <w:t xml:space="preserve">Request for Proposals Issued: </w:t>
      </w:r>
      <w:r w:rsidR="00FE484F">
        <w:rPr>
          <w:rFonts w:ascii="Arial" w:hAnsi="Arial" w:cs="Arial"/>
          <w:color w:val="auto"/>
        </w:rPr>
        <w:t>Monday</w:t>
      </w:r>
      <w:r w:rsidRPr="001975EA">
        <w:rPr>
          <w:rFonts w:ascii="Arial" w:hAnsi="Arial" w:cs="Arial"/>
          <w:color w:val="auto"/>
        </w:rPr>
        <w:t xml:space="preserve">, </w:t>
      </w:r>
      <w:r w:rsidR="00DE44B9">
        <w:rPr>
          <w:rFonts w:ascii="Arial" w:hAnsi="Arial" w:cs="Arial"/>
          <w:color w:val="auto"/>
        </w:rPr>
        <w:t xml:space="preserve">November </w:t>
      </w:r>
      <w:r w:rsidR="00361F54">
        <w:rPr>
          <w:rFonts w:ascii="Arial" w:hAnsi="Arial" w:cs="Arial"/>
          <w:color w:val="auto"/>
        </w:rPr>
        <w:t>10</w:t>
      </w:r>
      <w:r w:rsidRPr="001975EA">
        <w:rPr>
          <w:rFonts w:ascii="Arial" w:hAnsi="Arial" w:cs="Arial"/>
          <w:color w:val="auto"/>
        </w:rPr>
        <w:t>, 202</w:t>
      </w:r>
      <w:r w:rsidR="006E016C">
        <w:rPr>
          <w:rFonts w:ascii="Arial" w:hAnsi="Arial" w:cs="Arial"/>
          <w:color w:val="auto"/>
        </w:rPr>
        <w:t>5</w:t>
      </w:r>
    </w:p>
    <w:p w14:paraId="53E7D01E" w14:textId="4AD18A7F" w:rsidR="00F17A76" w:rsidRPr="001975EA" w:rsidRDefault="00F17A76" w:rsidP="000F314D">
      <w:pPr>
        <w:pStyle w:val="xxxmsonormal"/>
        <w:numPr>
          <w:ilvl w:val="0"/>
          <w:numId w:val="25"/>
        </w:numPr>
        <w:spacing w:before="120"/>
        <w:rPr>
          <w:rFonts w:ascii="Arial" w:hAnsi="Arial" w:cs="Arial"/>
        </w:rPr>
      </w:pPr>
      <w:r w:rsidRPr="001975EA">
        <w:rPr>
          <w:rFonts w:ascii="Arial" w:hAnsi="Arial" w:cs="Arial"/>
          <w:color w:val="auto"/>
        </w:rPr>
        <w:t xml:space="preserve">Letters of Intent Due: </w:t>
      </w:r>
      <w:r w:rsidR="00B60A55">
        <w:rPr>
          <w:rFonts w:ascii="Arial" w:hAnsi="Arial" w:cs="Arial"/>
          <w:color w:val="auto"/>
        </w:rPr>
        <w:t>Tues</w:t>
      </w:r>
      <w:r w:rsidR="00B60A55" w:rsidRPr="001975EA">
        <w:rPr>
          <w:rFonts w:ascii="Arial" w:hAnsi="Arial" w:cs="Arial"/>
          <w:color w:val="auto"/>
        </w:rPr>
        <w:t>day</w:t>
      </w:r>
      <w:r w:rsidRPr="001975EA">
        <w:rPr>
          <w:rFonts w:ascii="Arial" w:hAnsi="Arial" w:cs="Arial"/>
          <w:color w:val="auto"/>
        </w:rPr>
        <w:t xml:space="preserve">, January </w:t>
      </w:r>
      <w:r w:rsidR="00B60A55">
        <w:rPr>
          <w:rFonts w:ascii="Arial" w:hAnsi="Arial" w:cs="Arial"/>
          <w:color w:val="auto"/>
        </w:rPr>
        <w:t>6</w:t>
      </w:r>
      <w:r w:rsidRPr="001975EA">
        <w:rPr>
          <w:rFonts w:ascii="Arial" w:hAnsi="Arial" w:cs="Arial"/>
          <w:color w:val="auto"/>
        </w:rPr>
        <w:t xml:space="preserve">, </w:t>
      </w:r>
      <w:proofErr w:type="gramStart"/>
      <w:r w:rsidR="00DD5E3C" w:rsidRPr="001975EA">
        <w:rPr>
          <w:rFonts w:ascii="Arial" w:hAnsi="Arial" w:cs="Arial"/>
          <w:color w:val="auto"/>
        </w:rPr>
        <w:t>202</w:t>
      </w:r>
      <w:r w:rsidR="00DD5E3C">
        <w:rPr>
          <w:rFonts w:ascii="Arial" w:hAnsi="Arial" w:cs="Arial"/>
          <w:color w:val="auto"/>
        </w:rPr>
        <w:t>6</w:t>
      </w:r>
      <w:proofErr w:type="gramEnd"/>
      <w:r w:rsidR="00DD5E3C" w:rsidRPr="001975EA">
        <w:rPr>
          <w:rFonts w:ascii="Arial" w:hAnsi="Arial" w:cs="Arial"/>
          <w:color w:val="auto"/>
        </w:rPr>
        <w:t xml:space="preserve"> </w:t>
      </w:r>
      <w:r w:rsidRPr="001975EA">
        <w:rPr>
          <w:rFonts w:ascii="Arial" w:hAnsi="Arial" w:cs="Arial"/>
          <w:color w:val="auto"/>
        </w:rPr>
        <w:t>at 5:00 PM ET</w:t>
      </w:r>
    </w:p>
    <w:p w14:paraId="7F27ED3B" w14:textId="70DD6EE2" w:rsidR="00F17A76" w:rsidRPr="001975EA" w:rsidRDefault="00F17A76" w:rsidP="000F314D">
      <w:pPr>
        <w:pStyle w:val="xxxmsonormal"/>
        <w:numPr>
          <w:ilvl w:val="0"/>
          <w:numId w:val="25"/>
        </w:numPr>
        <w:spacing w:before="120"/>
        <w:rPr>
          <w:rFonts w:ascii="Arial" w:hAnsi="Arial" w:cs="Arial"/>
        </w:rPr>
      </w:pPr>
      <w:r w:rsidRPr="001975EA">
        <w:rPr>
          <w:rFonts w:ascii="Arial" w:hAnsi="Arial" w:cs="Arial"/>
          <w:color w:val="auto"/>
        </w:rPr>
        <w:t xml:space="preserve">Notice of MRSGP Appropriateness: Monday, January </w:t>
      </w:r>
      <w:r w:rsidR="00DD5E3C" w:rsidRPr="001975EA">
        <w:rPr>
          <w:rFonts w:ascii="Arial" w:hAnsi="Arial" w:cs="Arial"/>
          <w:color w:val="auto"/>
        </w:rPr>
        <w:t>1</w:t>
      </w:r>
      <w:r w:rsidR="00DD5E3C">
        <w:rPr>
          <w:rFonts w:ascii="Arial" w:hAnsi="Arial" w:cs="Arial"/>
          <w:color w:val="auto"/>
        </w:rPr>
        <w:t>2</w:t>
      </w:r>
      <w:r w:rsidRPr="001975EA">
        <w:rPr>
          <w:rFonts w:ascii="Arial" w:hAnsi="Arial" w:cs="Arial"/>
          <w:color w:val="auto"/>
        </w:rPr>
        <w:t xml:space="preserve">, </w:t>
      </w:r>
      <w:r w:rsidR="00DD5E3C" w:rsidRPr="001975EA">
        <w:rPr>
          <w:rFonts w:ascii="Arial" w:hAnsi="Arial" w:cs="Arial"/>
          <w:color w:val="auto"/>
        </w:rPr>
        <w:t>202</w:t>
      </w:r>
      <w:r w:rsidR="00DD5E3C">
        <w:rPr>
          <w:rFonts w:ascii="Arial" w:hAnsi="Arial" w:cs="Arial"/>
          <w:color w:val="auto"/>
        </w:rPr>
        <w:t>6</w:t>
      </w:r>
    </w:p>
    <w:p w14:paraId="39C4E493" w14:textId="504DC23E" w:rsidR="00F17A76" w:rsidRPr="001975EA" w:rsidRDefault="00F17A76" w:rsidP="000F314D">
      <w:pPr>
        <w:pStyle w:val="xxxmsonormal"/>
        <w:numPr>
          <w:ilvl w:val="0"/>
          <w:numId w:val="25"/>
        </w:numPr>
        <w:spacing w:before="120"/>
        <w:rPr>
          <w:rFonts w:ascii="Arial" w:hAnsi="Arial" w:cs="Arial"/>
          <w:color w:val="auto"/>
        </w:rPr>
      </w:pPr>
      <w:r w:rsidRPr="001975EA">
        <w:rPr>
          <w:rFonts w:ascii="Arial" w:hAnsi="Arial" w:cs="Arial"/>
          <w:color w:val="auto"/>
        </w:rPr>
        <w:t xml:space="preserve">Multidisciplinary Team Building Grants tiers only – Mandatory Team Proposal Presentations: Wednesday, January </w:t>
      </w:r>
      <w:r w:rsidR="009F09B9" w:rsidRPr="001975EA">
        <w:rPr>
          <w:rFonts w:ascii="Arial" w:hAnsi="Arial" w:cs="Arial"/>
          <w:color w:val="auto"/>
        </w:rPr>
        <w:t>2</w:t>
      </w:r>
      <w:r w:rsidR="009F09B9">
        <w:rPr>
          <w:rFonts w:ascii="Arial" w:hAnsi="Arial" w:cs="Arial"/>
          <w:color w:val="auto"/>
        </w:rPr>
        <w:t>1</w:t>
      </w:r>
      <w:r w:rsidRPr="001975EA">
        <w:rPr>
          <w:rFonts w:ascii="Arial" w:hAnsi="Arial" w:cs="Arial"/>
          <w:color w:val="auto"/>
        </w:rPr>
        <w:t xml:space="preserve">, </w:t>
      </w:r>
      <w:r w:rsidR="00077301">
        <w:rPr>
          <w:rFonts w:ascii="Arial" w:hAnsi="Arial" w:cs="Arial"/>
          <w:color w:val="auto"/>
        </w:rPr>
        <w:t xml:space="preserve">January </w:t>
      </w:r>
      <w:r w:rsidR="009F09B9">
        <w:rPr>
          <w:rFonts w:ascii="Arial" w:hAnsi="Arial" w:cs="Arial"/>
          <w:color w:val="auto"/>
        </w:rPr>
        <w:t>28</w:t>
      </w:r>
      <w:r w:rsidR="00077301">
        <w:rPr>
          <w:rFonts w:ascii="Arial" w:hAnsi="Arial" w:cs="Arial"/>
          <w:color w:val="auto"/>
        </w:rPr>
        <w:t xml:space="preserve">, </w:t>
      </w:r>
      <w:r w:rsidRPr="001975EA">
        <w:rPr>
          <w:rFonts w:ascii="Arial" w:hAnsi="Arial" w:cs="Arial"/>
          <w:color w:val="auto"/>
        </w:rPr>
        <w:t xml:space="preserve">February </w:t>
      </w:r>
      <w:r w:rsidR="009F09B9">
        <w:rPr>
          <w:rFonts w:ascii="Arial" w:hAnsi="Arial" w:cs="Arial"/>
          <w:color w:val="auto"/>
        </w:rPr>
        <w:t>4</w:t>
      </w:r>
      <w:r w:rsidRPr="001975EA">
        <w:rPr>
          <w:rFonts w:ascii="Arial" w:hAnsi="Arial" w:cs="Arial"/>
          <w:color w:val="auto"/>
        </w:rPr>
        <w:t xml:space="preserve">, and February </w:t>
      </w:r>
      <w:r w:rsidR="009F09B9">
        <w:rPr>
          <w:rFonts w:ascii="Arial" w:hAnsi="Arial" w:cs="Arial"/>
          <w:color w:val="auto"/>
        </w:rPr>
        <w:t>11</w:t>
      </w:r>
      <w:r w:rsidRPr="001975EA">
        <w:rPr>
          <w:rFonts w:ascii="Arial" w:hAnsi="Arial" w:cs="Arial"/>
          <w:color w:val="auto"/>
        </w:rPr>
        <w:t xml:space="preserve">, </w:t>
      </w:r>
      <w:r w:rsidR="009F09B9" w:rsidRPr="001975EA">
        <w:rPr>
          <w:rFonts w:ascii="Arial" w:hAnsi="Arial" w:cs="Arial"/>
          <w:color w:val="auto"/>
        </w:rPr>
        <w:t>202</w:t>
      </w:r>
      <w:r w:rsidR="009F09B9">
        <w:rPr>
          <w:rFonts w:ascii="Arial" w:hAnsi="Arial" w:cs="Arial"/>
          <w:color w:val="auto"/>
        </w:rPr>
        <w:t>6</w:t>
      </w:r>
    </w:p>
    <w:p w14:paraId="5181A3DB" w14:textId="4252D26F" w:rsidR="00F17A76" w:rsidRPr="001975EA" w:rsidRDefault="00077301" w:rsidP="000F314D">
      <w:pPr>
        <w:pStyle w:val="xxxmsonormal"/>
        <w:numPr>
          <w:ilvl w:val="1"/>
          <w:numId w:val="25"/>
        </w:numPr>
        <w:spacing w:before="120"/>
        <w:ind w:left="1080"/>
        <w:rPr>
          <w:rFonts w:ascii="Arial" w:hAnsi="Arial" w:cs="Arial"/>
          <w:color w:val="auto"/>
        </w:rPr>
      </w:pPr>
      <w:r>
        <w:rPr>
          <w:rFonts w:ascii="Arial" w:hAnsi="Arial" w:cs="Arial"/>
          <w:color w:val="auto"/>
        </w:rPr>
        <w:t>3</w:t>
      </w:r>
      <w:r w:rsidR="00F17A76" w:rsidRPr="001975EA">
        <w:rPr>
          <w:rFonts w:ascii="Arial" w:hAnsi="Arial" w:cs="Arial"/>
          <w:color w:val="auto"/>
        </w:rPr>
        <w:t>:</w:t>
      </w:r>
      <w:r w:rsidR="00AD0CC0">
        <w:rPr>
          <w:rFonts w:ascii="Arial" w:hAnsi="Arial" w:cs="Arial"/>
          <w:color w:val="auto"/>
        </w:rPr>
        <w:t>00</w:t>
      </w:r>
      <w:r w:rsidR="008C5636">
        <w:rPr>
          <w:rFonts w:ascii="Arial" w:hAnsi="Arial" w:cs="Arial"/>
          <w:color w:val="auto"/>
        </w:rPr>
        <w:t xml:space="preserve">PM </w:t>
      </w:r>
      <w:r w:rsidR="00F17A76" w:rsidRPr="001975EA">
        <w:rPr>
          <w:rFonts w:ascii="Arial" w:hAnsi="Arial" w:cs="Arial"/>
          <w:color w:val="auto"/>
        </w:rPr>
        <w:t>-</w:t>
      </w:r>
      <w:r w:rsidR="008C5636">
        <w:rPr>
          <w:rFonts w:ascii="Arial" w:hAnsi="Arial" w:cs="Arial"/>
          <w:color w:val="auto"/>
        </w:rPr>
        <w:t xml:space="preserve"> </w:t>
      </w:r>
      <w:r>
        <w:rPr>
          <w:rFonts w:ascii="Arial" w:hAnsi="Arial" w:cs="Arial"/>
          <w:color w:val="auto"/>
        </w:rPr>
        <w:t>4</w:t>
      </w:r>
      <w:r w:rsidR="00F17A76" w:rsidRPr="001975EA">
        <w:rPr>
          <w:rFonts w:ascii="Arial" w:hAnsi="Arial" w:cs="Arial"/>
          <w:color w:val="auto"/>
        </w:rPr>
        <w:t>:</w:t>
      </w:r>
      <w:r w:rsidR="00AD0CC0">
        <w:rPr>
          <w:rFonts w:ascii="Arial" w:hAnsi="Arial" w:cs="Arial"/>
          <w:color w:val="auto"/>
        </w:rPr>
        <w:t>00</w:t>
      </w:r>
      <w:r w:rsidR="00F17A76" w:rsidRPr="001975EA">
        <w:rPr>
          <w:rFonts w:ascii="Arial" w:hAnsi="Arial" w:cs="Arial"/>
          <w:color w:val="auto"/>
        </w:rPr>
        <w:t xml:space="preserve"> PM</w:t>
      </w:r>
      <w:r w:rsidR="008C5636">
        <w:rPr>
          <w:rFonts w:ascii="Arial" w:hAnsi="Arial" w:cs="Arial"/>
          <w:color w:val="auto"/>
        </w:rPr>
        <w:t xml:space="preserve"> ET</w:t>
      </w:r>
      <w:r w:rsidR="00F17A76" w:rsidRPr="001975EA">
        <w:rPr>
          <w:rFonts w:ascii="Arial" w:hAnsi="Arial" w:cs="Arial"/>
          <w:color w:val="auto"/>
        </w:rPr>
        <w:t>, Physics Research Building, Room 4138</w:t>
      </w:r>
    </w:p>
    <w:p w14:paraId="7577FB32" w14:textId="01A81577" w:rsidR="00F17A76" w:rsidRPr="001975EA" w:rsidRDefault="00F17A76" w:rsidP="000F314D">
      <w:pPr>
        <w:pStyle w:val="xxxmsonormal"/>
        <w:numPr>
          <w:ilvl w:val="0"/>
          <w:numId w:val="25"/>
        </w:numPr>
        <w:spacing w:before="120"/>
        <w:rPr>
          <w:rFonts w:ascii="Arial" w:hAnsi="Arial" w:cs="Arial"/>
        </w:rPr>
      </w:pPr>
      <w:r w:rsidRPr="001975EA">
        <w:rPr>
          <w:rFonts w:ascii="Arial" w:hAnsi="Arial" w:cs="Arial"/>
          <w:color w:val="auto"/>
        </w:rPr>
        <w:t xml:space="preserve">Proposals Due (All Funding Tiers): Monday, March </w:t>
      </w:r>
      <w:r w:rsidR="00D36540">
        <w:rPr>
          <w:rFonts w:ascii="Arial" w:hAnsi="Arial" w:cs="Arial"/>
          <w:color w:val="auto"/>
        </w:rPr>
        <w:t>2</w:t>
      </w:r>
      <w:r w:rsidRPr="001975EA">
        <w:rPr>
          <w:rFonts w:ascii="Arial" w:hAnsi="Arial" w:cs="Arial"/>
          <w:color w:val="auto"/>
        </w:rPr>
        <w:t xml:space="preserve">, </w:t>
      </w:r>
      <w:proofErr w:type="gramStart"/>
      <w:r w:rsidR="00D36540" w:rsidRPr="001975EA">
        <w:rPr>
          <w:rFonts w:ascii="Arial" w:hAnsi="Arial" w:cs="Arial"/>
          <w:color w:val="auto"/>
        </w:rPr>
        <w:t>202</w:t>
      </w:r>
      <w:r w:rsidR="00D36540">
        <w:rPr>
          <w:rFonts w:ascii="Arial" w:hAnsi="Arial" w:cs="Arial"/>
          <w:color w:val="auto"/>
        </w:rPr>
        <w:t>6</w:t>
      </w:r>
      <w:proofErr w:type="gramEnd"/>
      <w:r w:rsidR="00D36540" w:rsidRPr="001975EA">
        <w:rPr>
          <w:rFonts w:ascii="Arial" w:hAnsi="Arial" w:cs="Arial"/>
          <w:color w:val="auto"/>
        </w:rPr>
        <w:t xml:space="preserve"> </w:t>
      </w:r>
      <w:r w:rsidRPr="001975EA">
        <w:rPr>
          <w:rFonts w:ascii="Arial" w:hAnsi="Arial" w:cs="Arial"/>
          <w:color w:val="auto"/>
        </w:rPr>
        <w:t>at 5:00 PM ET</w:t>
      </w:r>
    </w:p>
    <w:p w14:paraId="16ECA9EC" w14:textId="14CB8BBD" w:rsidR="00F17A76" w:rsidRPr="001975EA" w:rsidRDefault="00F17A76" w:rsidP="000F314D">
      <w:pPr>
        <w:pStyle w:val="xxxmsonormal"/>
        <w:numPr>
          <w:ilvl w:val="0"/>
          <w:numId w:val="25"/>
        </w:numPr>
        <w:spacing w:before="120"/>
        <w:rPr>
          <w:rFonts w:ascii="Arial" w:hAnsi="Arial" w:cs="Arial"/>
        </w:rPr>
      </w:pPr>
      <w:r w:rsidRPr="001975EA">
        <w:rPr>
          <w:rFonts w:ascii="Arial" w:hAnsi="Arial" w:cs="Arial"/>
          <w:color w:val="auto"/>
        </w:rPr>
        <w:t xml:space="preserve">Awards Announced (anticipated): August </w:t>
      </w:r>
      <w:r w:rsidR="00D36540" w:rsidRPr="001975EA">
        <w:rPr>
          <w:rFonts w:ascii="Arial" w:hAnsi="Arial" w:cs="Arial"/>
          <w:color w:val="auto"/>
        </w:rPr>
        <w:t>202</w:t>
      </w:r>
      <w:r w:rsidR="00D36540">
        <w:rPr>
          <w:rFonts w:ascii="Arial" w:hAnsi="Arial" w:cs="Arial"/>
          <w:color w:val="auto"/>
        </w:rPr>
        <w:t>6</w:t>
      </w:r>
    </w:p>
    <w:p w14:paraId="103F86D9" w14:textId="548C4FFD" w:rsidR="00F17A76" w:rsidRPr="001975EA" w:rsidRDefault="00F17A76" w:rsidP="000F314D">
      <w:pPr>
        <w:pStyle w:val="xxxmsonormal"/>
        <w:numPr>
          <w:ilvl w:val="0"/>
          <w:numId w:val="25"/>
        </w:numPr>
        <w:spacing w:before="120"/>
        <w:rPr>
          <w:rFonts w:ascii="Arial" w:hAnsi="Arial" w:cs="Arial"/>
          <w:color w:val="auto"/>
        </w:rPr>
      </w:pPr>
      <w:r w:rsidRPr="001975EA">
        <w:rPr>
          <w:rFonts w:ascii="Arial" w:hAnsi="Arial" w:cs="Arial"/>
          <w:color w:val="auto"/>
        </w:rPr>
        <w:t xml:space="preserve">Funded Projects Start Date (anticipated): September 1, </w:t>
      </w:r>
      <w:r w:rsidR="00D36540" w:rsidRPr="001975EA">
        <w:rPr>
          <w:rFonts w:ascii="Arial" w:hAnsi="Arial" w:cs="Arial"/>
          <w:color w:val="auto"/>
        </w:rPr>
        <w:t>202</w:t>
      </w:r>
      <w:r w:rsidR="00D36540">
        <w:rPr>
          <w:rFonts w:ascii="Arial" w:hAnsi="Arial" w:cs="Arial"/>
          <w:color w:val="auto"/>
        </w:rPr>
        <w:t>6</w:t>
      </w:r>
      <w:r w:rsidR="00D36540" w:rsidRPr="001975EA">
        <w:rPr>
          <w:rFonts w:ascii="Arial" w:hAnsi="Arial" w:cs="Arial"/>
          <w:color w:val="auto"/>
        </w:rPr>
        <w:t xml:space="preserve"> </w:t>
      </w:r>
      <w:r w:rsidRPr="001975EA">
        <w:rPr>
          <w:rFonts w:ascii="Arial" w:hAnsi="Arial" w:cs="Arial"/>
          <w:color w:val="auto"/>
        </w:rPr>
        <w:t>(12-month project period)</w:t>
      </w:r>
    </w:p>
    <w:bookmarkEnd w:id="0"/>
    <w:p w14:paraId="17D453EB" w14:textId="77777777" w:rsidR="00892AE4" w:rsidRDefault="00892AE4" w:rsidP="00DC39C7">
      <w:pPr>
        <w:rPr>
          <w:sz w:val="28"/>
        </w:rPr>
        <w:sectPr w:rsidR="00892AE4">
          <w:footerReference w:type="default" r:id="rId13"/>
          <w:type w:val="continuous"/>
          <w:pgSz w:w="12240" w:h="15840"/>
          <w:pgMar w:top="1080" w:right="980" w:bottom="980" w:left="980" w:header="720" w:footer="783" w:gutter="0"/>
          <w:pgNumType w:start="1"/>
          <w:cols w:space="720"/>
        </w:sectPr>
      </w:pPr>
    </w:p>
    <w:p w14:paraId="38756A5E" w14:textId="77777777" w:rsidR="000C42AD" w:rsidRDefault="000C42AD" w:rsidP="000C42AD">
      <w:pPr>
        <w:pStyle w:val="BodyText"/>
        <w:ind w:left="100" w:right="-5"/>
        <w:rPr>
          <w:sz w:val="27"/>
        </w:rPr>
      </w:pPr>
      <w:r w:rsidRPr="00517A86">
        <w:rPr>
          <w:noProof/>
          <w:sz w:val="20"/>
          <w:lang w:eastAsia="zh-CN"/>
        </w:rPr>
        <w:lastRenderedPageBreak/>
        <w:drawing>
          <wp:inline distT="0" distB="0" distL="0" distR="0" wp14:anchorId="0B7E7B35" wp14:editId="0E4958AE">
            <wp:extent cx="2774950" cy="452694"/>
            <wp:effectExtent l="0" t="0" r="0" b="5080"/>
            <wp:docPr id="2108214914" name="Picture 2108214914"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8214914" name="Picture 2108214914" descr="A logo with text on it&#10;&#10;Description automatically generated"/>
                    <pic:cNvPicPr/>
                  </pic:nvPicPr>
                  <pic:blipFill rotWithShape="1">
                    <a:blip r:embed="rId11" cstate="print"/>
                    <a:srcRect t="14616" r="53465" b="26153"/>
                    <a:stretch/>
                  </pic:blipFill>
                  <pic:spPr bwMode="auto">
                    <a:xfrm>
                      <a:off x="0" y="0"/>
                      <a:ext cx="2791258" cy="455354"/>
                    </a:xfrm>
                    <a:prstGeom prst="rect">
                      <a:avLst/>
                    </a:prstGeom>
                    <a:ln>
                      <a:noFill/>
                    </a:ln>
                    <a:extLst>
                      <a:ext uri="{53640926-AAD7-44D8-BBD7-CCE9431645EC}">
                        <a14:shadowObscured xmlns:a14="http://schemas.microsoft.com/office/drawing/2010/main"/>
                      </a:ext>
                    </a:extLst>
                  </pic:spPr>
                </pic:pic>
              </a:graphicData>
            </a:graphic>
          </wp:inline>
        </w:drawing>
      </w:r>
      <w:r>
        <w:rPr>
          <w:sz w:val="20"/>
        </w:rPr>
        <w:t xml:space="preserve"> </w:t>
      </w:r>
      <w:r>
        <w:rPr>
          <w:noProof/>
        </w:rPr>
        <w:drawing>
          <wp:inline distT="0" distB="0" distL="0" distR="0" wp14:anchorId="2EDBB612" wp14:editId="3C08C403">
            <wp:extent cx="2038350" cy="368410"/>
            <wp:effectExtent l="0" t="0" r="0" b="0"/>
            <wp:docPr id="1695137856" name="Picture 1695137856" descr="A black and white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4184139" name="Picture 1" descr="A black and white sign with white text&#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69498" cy="374040"/>
                    </a:xfrm>
                    <a:prstGeom prst="rect">
                      <a:avLst/>
                    </a:prstGeom>
                    <a:noFill/>
                    <a:ln>
                      <a:noFill/>
                    </a:ln>
                  </pic:spPr>
                </pic:pic>
              </a:graphicData>
            </a:graphic>
          </wp:inline>
        </w:drawing>
      </w:r>
      <w:r>
        <w:rPr>
          <w:sz w:val="27"/>
        </w:rPr>
        <w:t xml:space="preserve"> </w:t>
      </w:r>
      <w:r w:rsidRPr="00517A86">
        <w:rPr>
          <w:noProof/>
          <w:sz w:val="20"/>
          <w:lang w:eastAsia="zh-CN"/>
        </w:rPr>
        <w:drawing>
          <wp:inline distT="0" distB="0" distL="0" distR="0" wp14:anchorId="07D3A3A4" wp14:editId="5D396DB8">
            <wp:extent cx="1549400" cy="374650"/>
            <wp:effectExtent l="0" t="0" r="0" b="6350"/>
            <wp:docPr id="202871446" name="Picture 202871446"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4344088" name="Picture 1894344088" descr="A logo with text on it&#10;&#10;Description automatically generated"/>
                    <pic:cNvPicPr/>
                  </pic:nvPicPr>
                  <pic:blipFill rotWithShape="1">
                    <a:blip r:embed="rId11" cstate="print"/>
                    <a:srcRect l="75914" t="30000" b="24559"/>
                    <a:stretch/>
                  </pic:blipFill>
                  <pic:spPr bwMode="auto">
                    <a:xfrm>
                      <a:off x="0" y="0"/>
                      <a:ext cx="1551570" cy="375175"/>
                    </a:xfrm>
                    <a:prstGeom prst="rect">
                      <a:avLst/>
                    </a:prstGeom>
                    <a:ln>
                      <a:noFill/>
                    </a:ln>
                    <a:extLst>
                      <a:ext uri="{53640926-AAD7-44D8-BBD7-CCE9431645EC}">
                        <a14:shadowObscured xmlns:a14="http://schemas.microsoft.com/office/drawing/2010/main"/>
                      </a:ext>
                    </a:extLst>
                  </pic:spPr>
                </pic:pic>
              </a:graphicData>
            </a:graphic>
          </wp:inline>
        </w:drawing>
      </w:r>
    </w:p>
    <w:p w14:paraId="47A42C39" w14:textId="50E80E4E" w:rsidR="00E301E4" w:rsidRPr="007C700C" w:rsidRDefault="00E301E4" w:rsidP="00DC39C7">
      <w:pPr>
        <w:pStyle w:val="BodyText"/>
        <w:ind w:left="100"/>
        <w:rPr>
          <w:sz w:val="20"/>
        </w:rPr>
      </w:pPr>
    </w:p>
    <w:p w14:paraId="004155FC" w14:textId="77777777" w:rsidR="00E301E4" w:rsidRPr="007C700C" w:rsidRDefault="00E301E4" w:rsidP="00DC39C7">
      <w:pPr>
        <w:pStyle w:val="BodyText"/>
        <w:rPr>
          <w:sz w:val="20"/>
        </w:rPr>
      </w:pPr>
    </w:p>
    <w:p w14:paraId="3D3D6022" w14:textId="77777777" w:rsidR="00E301E4" w:rsidRPr="007C700C" w:rsidRDefault="00177EA2" w:rsidP="00DC39C7">
      <w:pPr>
        <w:ind w:left="102"/>
        <w:rPr>
          <w:b/>
          <w:sz w:val="40"/>
        </w:rPr>
      </w:pPr>
      <w:r w:rsidRPr="00C526C9">
        <w:rPr>
          <w:b/>
          <w:color w:val="C00000"/>
          <w:sz w:val="40"/>
        </w:rPr>
        <w:t>OSU Materials Research Seed Grant</w:t>
      </w:r>
      <w:r w:rsidRPr="007C700C">
        <w:rPr>
          <w:b/>
          <w:color w:val="C00000"/>
          <w:spacing w:val="-59"/>
          <w:sz w:val="40"/>
        </w:rPr>
        <w:t xml:space="preserve"> </w:t>
      </w:r>
      <w:r w:rsidRPr="007C700C">
        <w:rPr>
          <w:b/>
          <w:color w:val="C00000"/>
          <w:sz w:val="40"/>
        </w:rPr>
        <w:t>Program</w:t>
      </w:r>
    </w:p>
    <w:p w14:paraId="769DBD22" w14:textId="71B657A9" w:rsidR="00E301E4" w:rsidRPr="007C700C" w:rsidRDefault="006C47C4" w:rsidP="00DC39C7">
      <w:pPr>
        <w:ind w:left="102"/>
        <w:rPr>
          <w:b/>
          <w:sz w:val="32"/>
        </w:rPr>
      </w:pPr>
      <w:bookmarkStart w:id="1" w:name="Untitled"/>
      <w:bookmarkEnd w:id="1"/>
      <w:r w:rsidRPr="007C700C">
        <w:rPr>
          <w:b/>
          <w:color w:val="C00000"/>
          <w:sz w:val="32"/>
        </w:rPr>
        <w:t>20</w:t>
      </w:r>
      <w:r>
        <w:rPr>
          <w:b/>
          <w:color w:val="C00000"/>
          <w:sz w:val="32"/>
        </w:rPr>
        <w:t>2</w:t>
      </w:r>
      <w:r w:rsidR="00B714E9">
        <w:rPr>
          <w:b/>
          <w:color w:val="C00000"/>
          <w:sz w:val="32"/>
        </w:rPr>
        <w:t>5</w:t>
      </w:r>
      <w:r w:rsidR="001C0593">
        <w:rPr>
          <w:b/>
          <w:color w:val="C00000"/>
          <w:sz w:val="32"/>
        </w:rPr>
        <w:t>-</w:t>
      </w:r>
      <w:r>
        <w:rPr>
          <w:b/>
          <w:color w:val="C00000"/>
          <w:sz w:val="32"/>
        </w:rPr>
        <w:t>202</w:t>
      </w:r>
      <w:r w:rsidR="00B714E9">
        <w:rPr>
          <w:b/>
          <w:color w:val="C00000"/>
          <w:sz w:val="32"/>
        </w:rPr>
        <w:t>6</w:t>
      </w:r>
      <w:r w:rsidRPr="007C700C">
        <w:rPr>
          <w:b/>
          <w:color w:val="C00000"/>
          <w:sz w:val="32"/>
        </w:rPr>
        <w:t xml:space="preserve"> </w:t>
      </w:r>
      <w:r w:rsidR="00177EA2" w:rsidRPr="007C700C">
        <w:rPr>
          <w:b/>
          <w:color w:val="C00000"/>
          <w:sz w:val="32"/>
        </w:rPr>
        <w:t>Request for Proposals</w:t>
      </w:r>
    </w:p>
    <w:p w14:paraId="1C6DB7D1" w14:textId="51E6A7CE" w:rsidR="00E301E4" w:rsidRDefault="00E301E4" w:rsidP="00DC39C7">
      <w:pPr>
        <w:pStyle w:val="BodyText"/>
        <w:rPr>
          <w:b/>
          <w:sz w:val="36"/>
        </w:rPr>
      </w:pPr>
    </w:p>
    <w:p w14:paraId="18C05A63" w14:textId="5F0B79F0" w:rsidR="004A538B" w:rsidRPr="00DC39C7" w:rsidRDefault="004A538B" w:rsidP="00DC39C7">
      <w:pPr>
        <w:ind w:left="115"/>
        <w:rPr>
          <w:b/>
          <w:sz w:val="32"/>
        </w:rPr>
      </w:pPr>
      <w:r w:rsidRPr="00517A86">
        <w:rPr>
          <w:b/>
          <w:color w:val="C00000"/>
          <w:sz w:val="32"/>
        </w:rPr>
        <w:t>Program Description</w:t>
      </w:r>
    </w:p>
    <w:p w14:paraId="5F1A7573" w14:textId="70B10D3B" w:rsidR="00E301E4" w:rsidRPr="007C700C" w:rsidRDefault="00177EA2" w:rsidP="00545DD2">
      <w:pPr>
        <w:pStyle w:val="BodyText"/>
        <w:ind w:left="102" w:right="100"/>
      </w:pPr>
      <w:r w:rsidRPr="007C700C">
        <w:t xml:space="preserve">We </w:t>
      </w:r>
      <w:r w:rsidRPr="007C700C">
        <w:rPr>
          <w:spacing w:val="-3"/>
        </w:rPr>
        <w:t>are</w:t>
      </w:r>
      <w:r w:rsidR="00D762EF">
        <w:rPr>
          <w:spacing w:val="-3"/>
        </w:rPr>
        <w:t xml:space="preserve"> </w:t>
      </w:r>
      <w:r w:rsidRPr="007C700C">
        <w:t xml:space="preserve">pleased to announce the </w:t>
      </w:r>
      <w:r w:rsidR="00D36540" w:rsidRPr="007C700C">
        <w:rPr>
          <w:b/>
        </w:rPr>
        <w:t>202</w:t>
      </w:r>
      <w:r w:rsidR="00D36540">
        <w:rPr>
          <w:b/>
        </w:rPr>
        <w:t>5</w:t>
      </w:r>
      <w:r w:rsidR="00622357">
        <w:rPr>
          <w:b/>
        </w:rPr>
        <w:t>-</w:t>
      </w:r>
      <w:r w:rsidR="00D36540">
        <w:rPr>
          <w:b/>
        </w:rPr>
        <w:t>2026</w:t>
      </w:r>
      <w:r w:rsidR="00D36540" w:rsidRPr="007C700C">
        <w:rPr>
          <w:b/>
        </w:rPr>
        <w:t xml:space="preserve"> </w:t>
      </w:r>
      <w:r w:rsidRPr="007C700C">
        <w:rPr>
          <w:b/>
        </w:rPr>
        <w:t>OSU Materials Research Seed Grant Program</w:t>
      </w:r>
      <w:r w:rsidR="00DD7E53">
        <w:rPr>
          <w:b/>
        </w:rPr>
        <w:t xml:space="preserve"> (MRSGP)</w:t>
      </w:r>
      <w:r w:rsidRPr="007C700C">
        <w:rPr>
          <w:b/>
        </w:rPr>
        <w:t xml:space="preserve"> Request for Proposals (RFP)</w:t>
      </w:r>
      <w:r w:rsidRPr="007C700C">
        <w:t xml:space="preserve">, which is open to The Ohio State University (OSU) materials community. This </w:t>
      </w:r>
      <w:r w:rsidR="007543C3">
        <w:t xml:space="preserve">integrated </w:t>
      </w:r>
      <w:r w:rsidRPr="007C700C">
        <w:t>seed program leverages resources and best practices of</w:t>
      </w:r>
      <w:r w:rsidR="00D762EF">
        <w:t xml:space="preserve"> </w:t>
      </w:r>
      <w:r w:rsidRPr="007C700C">
        <w:t xml:space="preserve">the </w:t>
      </w:r>
      <w:r w:rsidR="001A5098" w:rsidRPr="007C700C">
        <w:t>Center for</w:t>
      </w:r>
      <w:r w:rsidRPr="007C700C">
        <w:t xml:space="preserve"> </w:t>
      </w:r>
      <w:r w:rsidR="001A5098" w:rsidRPr="007C700C">
        <w:t>Emergent Materials</w:t>
      </w:r>
      <w:r w:rsidR="00C060EC">
        <w:t xml:space="preserve"> </w:t>
      </w:r>
      <w:r w:rsidRPr="007C700C">
        <w:t>(CEM),</w:t>
      </w:r>
      <w:r w:rsidR="00C060EC">
        <w:t xml:space="preserve"> </w:t>
      </w:r>
      <w:r w:rsidRPr="007C700C">
        <w:t xml:space="preserve">the Center for Exploration of </w:t>
      </w:r>
      <w:r w:rsidR="001A5098" w:rsidRPr="007C700C">
        <w:t>Novel Complex</w:t>
      </w:r>
      <w:r w:rsidRPr="007C700C">
        <w:t xml:space="preserve"> Materials (ENCOMM), and the Institute for Materials </w:t>
      </w:r>
      <w:r w:rsidR="00115DEC">
        <w:t xml:space="preserve">and Manufacturing </w:t>
      </w:r>
      <w:r w:rsidRPr="007C700C">
        <w:t>Research (IMR). The result is</w:t>
      </w:r>
      <w:r w:rsidR="002A56FF">
        <w:t xml:space="preserve"> </w:t>
      </w:r>
      <w:r w:rsidRPr="007C700C">
        <w:t xml:space="preserve">a unified RFP </w:t>
      </w:r>
      <w:r w:rsidRPr="007C700C">
        <w:rPr>
          <w:spacing w:val="-3"/>
        </w:rPr>
        <w:t xml:space="preserve">with </w:t>
      </w:r>
      <w:r w:rsidRPr="007C700C">
        <w:t>Funding Tiers designed to achieve the greatest impact for seeding excellence in materials research of varying scopes, and with the goal of generating new directions that extend beyond the boundaries of existing research</w:t>
      </w:r>
      <w:r w:rsidRPr="007C700C">
        <w:rPr>
          <w:spacing w:val="36"/>
        </w:rPr>
        <w:t xml:space="preserve"> </w:t>
      </w:r>
      <w:r w:rsidRPr="007C700C">
        <w:t>programs.</w:t>
      </w:r>
    </w:p>
    <w:p w14:paraId="1518A2E8" w14:textId="77777777" w:rsidR="00E301E4" w:rsidRPr="007C700C" w:rsidRDefault="00E301E4" w:rsidP="00DC39C7">
      <w:pPr>
        <w:pStyle w:val="BodyText"/>
        <w:rPr>
          <w:sz w:val="20"/>
        </w:rPr>
      </w:pPr>
    </w:p>
    <w:p w14:paraId="1E70FE04" w14:textId="63BB47CE" w:rsidR="00E301E4" w:rsidRPr="001975EA" w:rsidRDefault="00E156F4" w:rsidP="0094031E">
      <w:pPr>
        <w:pStyle w:val="BodyText"/>
        <w:ind w:left="102"/>
      </w:pPr>
      <w:r w:rsidRPr="001975EA">
        <w:t>The t</w:t>
      </w:r>
      <w:r w:rsidR="001734EF">
        <w:t>wo</w:t>
      </w:r>
      <w:r w:rsidRPr="001975EA">
        <w:t xml:space="preserve"> funding tiers of the OSU Materials Research Seed Grant Program offered this cycle are:</w:t>
      </w:r>
    </w:p>
    <w:p w14:paraId="77C5A2C6" w14:textId="77777777" w:rsidR="00545DD2" w:rsidRPr="0094031E" w:rsidRDefault="00545DD2" w:rsidP="00361F54">
      <w:pPr>
        <w:pStyle w:val="BodyText"/>
      </w:pPr>
    </w:p>
    <w:p w14:paraId="37765FBA" w14:textId="0F28CB46" w:rsidR="00475DA3" w:rsidRPr="001975EA" w:rsidRDefault="00475DA3" w:rsidP="00DC39C7">
      <w:pPr>
        <w:pStyle w:val="BodyText"/>
        <w:numPr>
          <w:ilvl w:val="0"/>
          <w:numId w:val="24"/>
        </w:numPr>
        <w:rPr>
          <w:b/>
        </w:rPr>
      </w:pPr>
      <w:r w:rsidRPr="001975EA">
        <w:rPr>
          <w:b/>
        </w:rPr>
        <w:t>Multidisciplinary Team Building Grants</w:t>
      </w:r>
      <w:r w:rsidR="00612136">
        <w:rPr>
          <w:b/>
        </w:rPr>
        <w:t xml:space="preserve"> (M</w:t>
      </w:r>
      <w:r w:rsidR="00620EAC">
        <w:rPr>
          <w:b/>
        </w:rPr>
        <w:t>T</w:t>
      </w:r>
      <w:r w:rsidR="00612136">
        <w:rPr>
          <w:b/>
        </w:rPr>
        <w:t>BG)</w:t>
      </w:r>
    </w:p>
    <w:p w14:paraId="40E8B3D3" w14:textId="211CAD5A" w:rsidR="00E301E4" w:rsidRPr="001975EA" w:rsidRDefault="00475DA3" w:rsidP="00DC39C7">
      <w:pPr>
        <w:pStyle w:val="BodyText"/>
        <w:ind w:left="720"/>
        <w:rPr>
          <w:bCs/>
        </w:rPr>
      </w:pPr>
      <w:r w:rsidRPr="001975EA">
        <w:rPr>
          <w:bCs/>
        </w:rPr>
        <w:t>MTBGs provide funds up to $</w:t>
      </w:r>
      <w:r w:rsidR="00771019">
        <w:rPr>
          <w:bCs/>
        </w:rPr>
        <w:t>7</w:t>
      </w:r>
      <w:r w:rsidR="00771019" w:rsidRPr="001975EA">
        <w:rPr>
          <w:bCs/>
        </w:rPr>
        <w:t>0</w:t>
      </w:r>
      <w:r w:rsidRPr="001975EA">
        <w:rPr>
          <w:bCs/>
        </w:rPr>
        <w:t>,000/year per award in direct costs, and require one PI and one</w:t>
      </w:r>
      <w:r w:rsidR="00771019">
        <w:rPr>
          <w:bCs/>
        </w:rPr>
        <w:t xml:space="preserve"> or two</w:t>
      </w:r>
      <w:r w:rsidRPr="001975EA">
        <w:rPr>
          <w:bCs/>
        </w:rPr>
        <w:t xml:space="preserve"> Co-PI, and may have unfunded collaborators, with the goal of forming multidisciplinary materials research teams that can compete effectively for federal block-funding opportunities, </w:t>
      </w:r>
      <w:bookmarkStart w:id="2" w:name="_Hlk115944714"/>
      <w:r w:rsidRPr="001975EA">
        <w:rPr>
          <w:bCs/>
        </w:rPr>
        <w:t>such as the NSF MRSEC program.</w:t>
      </w:r>
      <w:bookmarkEnd w:id="2"/>
    </w:p>
    <w:p w14:paraId="3DA31920" w14:textId="3507C16F" w:rsidR="00475DA3" w:rsidRPr="001975EA" w:rsidRDefault="00475DA3" w:rsidP="00DC39C7">
      <w:pPr>
        <w:pStyle w:val="BodyText"/>
        <w:rPr>
          <w:b/>
        </w:rPr>
      </w:pPr>
    </w:p>
    <w:p w14:paraId="55C03CCD" w14:textId="4C58A294" w:rsidR="00475DA3" w:rsidRPr="001975EA" w:rsidRDefault="00475DA3" w:rsidP="00DC39C7">
      <w:pPr>
        <w:pStyle w:val="BodyText"/>
        <w:numPr>
          <w:ilvl w:val="0"/>
          <w:numId w:val="24"/>
        </w:numPr>
        <w:rPr>
          <w:b/>
        </w:rPr>
      </w:pPr>
      <w:r w:rsidRPr="001975EA">
        <w:rPr>
          <w:b/>
        </w:rPr>
        <w:t>Exploratory Materials Research Grants</w:t>
      </w:r>
      <w:r w:rsidR="00B66923">
        <w:rPr>
          <w:b/>
        </w:rPr>
        <w:t xml:space="preserve"> (EMRG)</w:t>
      </w:r>
    </w:p>
    <w:p w14:paraId="05948CE1" w14:textId="7781DE12" w:rsidR="00475DA3" w:rsidRPr="001975EA" w:rsidRDefault="00475DA3" w:rsidP="00DC39C7">
      <w:pPr>
        <w:pStyle w:val="BodyText"/>
        <w:ind w:left="720"/>
        <w:rPr>
          <w:bCs/>
        </w:rPr>
      </w:pPr>
      <w:r w:rsidRPr="001975EA">
        <w:rPr>
          <w:bCs/>
        </w:rPr>
        <w:t>EMRGs provide funds up to $</w:t>
      </w:r>
      <w:r w:rsidR="00B66923">
        <w:rPr>
          <w:bCs/>
        </w:rPr>
        <w:t>5</w:t>
      </w:r>
      <w:r w:rsidR="00B66923" w:rsidRPr="001975EA">
        <w:rPr>
          <w:bCs/>
        </w:rPr>
        <w:t>0</w:t>
      </w:r>
      <w:r w:rsidRPr="001975EA">
        <w:rPr>
          <w:bCs/>
        </w:rPr>
        <w:t xml:space="preserve">,000/year per award in direct costs, and require one PI, and may have Co-PIs and/or unfunded collaborators, with the goal of enabling nascent and innovative materials research to emerge to the point of being competitive for external funding.  EMRGs, while open to all faculty, </w:t>
      </w:r>
      <w:proofErr w:type="gramStart"/>
      <w:r w:rsidRPr="001975EA">
        <w:rPr>
          <w:bCs/>
        </w:rPr>
        <w:t>emphasizes</w:t>
      </w:r>
      <w:proofErr w:type="gramEnd"/>
      <w:r w:rsidRPr="001975EA">
        <w:rPr>
          <w:bCs/>
        </w:rPr>
        <w:t xml:space="preserve"> support of pre-</w:t>
      </w:r>
      <w:proofErr w:type="spellStart"/>
      <w:r w:rsidRPr="001975EA">
        <w:rPr>
          <w:bCs/>
        </w:rPr>
        <w:t>tenure</w:t>
      </w:r>
      <w:proofErr w:type="spellEnd"/>
      <w:r w:rsidRPr="001975EA">
        <w:rPr>
          <w:bCs/>
        </w:rPr>
        <w:t xml:space="preserve"> faculty members.</w:t>
      </w:r>
    </w:p>
    <w:p w14:paraId="13A35A9B" w14:textId="77777777" w:rsidR="00475DA3" w:rsidRPr="007C700C" w:rsidRDefault="00475DA3" w:rsidP="00DC39C7">
      <w:pPr>
        <w:pStyle w:val="BodyText"/>
        <w:rPr>
          <w:sz w:val="23"/>
        </w:rPr>
      </w:pPr>
    </w:p>
    <w:p w14:paraId="2907BE27" w14:textId="722292BC" w:rsidR="00E301E4" w:rsidRPr="00620EAC" w:rsidRDefault="00177EA2" w:rsidP="00DC39C7">
      <w:pPr>
        <w:pStyle w:val="BodyText"/>
        <w:ind w:right="413"/>
      </w:pPr>
      <w:r w:rsidRPr="007C700C">
        <w:t xml:space="preserve">The following pages describe the </w:t>
      </w:r>
      <w:r w:rsidR="00D90CE8">
        <w:t>MTBG and EMRG</w:t>
      </w:r>
      <w:r w:rsidRPr="007C700C">
        <w:t xml:space="preserve"> tiers of seed funding </w:t>
      </w:r>
      <w:proofErr w:type="gramStart"/>
      <w:r w:rsidRPr="007C700C">
        <w:t>opportunities</w:t>
      </w:r>
      <w:proofErr w:type="gramEnd"/>
      <w:r w:rsidR="00DC39C7">
        <w:t xml:space="preserve"> this cycle</w:t>
      </w:r>
      <w:r w:rsidRPr="007C700C">
        <w:t xml:space="preserve"> and provide details on how to apply. Pl</w:t>
      </w:r>
      <w:r w:rsidRPr="00620EAC">
        <w:t>ease visit imr.osu.edu, encomm.osu.edu or cem.osu.edu for additional information and updates related to this year’s seed grant RFP.</w:t>
      </w:r>
    </w:p>
    <w:p w14:paraId="291694F1" w14:textId="77777777" w:rsidR="00892AE4" w:rsidRDefault="00892AE4" w:rsidP="00DC39C7">
      <w:pPr>
        <w:sectPr w:rsidR="00892AE4">
          <w:pgSz w:w="12240" w:h="15840"/>
          <w:pgMar w:top="1500" w:right="660" w:bottom="980" w:left="980" w:header="0" w:footer="783" w:gutter="0"/>
          <w:cols w:space="720"/>
        </w:sectPr>
      </w:pPr>
    </w:p>
    <w:p w14:paraId="1D83C4BF" w14:textId="4195E0FB" w:rsidR="00E301E4" w:rsidRDefault="00177EA2" w:rsidP="00AC4D31">
      <w:pPr>
        <w:ind w:left="115"/>
        <w:rPr>
          <w:b/>
          <w:color w:val="C00000"/>
          <w:sz w:val="32"/>
        </w:rPr>
      </w:pPr>
      <w:r w:rsidRPr="00517A86">
        <w:rPr>
          <w:b/>
          <w:color w:val="C00000"/>
          <w:sz w:val="32"/>
        </w:rPr>
        <w:lastRenderedPageBreak/>
        <w:t>Description of the Three Funding Tiers</w:t>
      </w:r>
    </w:p>
    <w:p w14:paraId="2DE4DDD8" w14:textId="77777777" w:rsidR="002617B5" w:rsidRPr="00AC4D31" w:rsidRDefault="002617B5" w:rsidP="00AC4D31">
      <w:pPr>
        <w:ind w:left="115"/>
        <w:rPr>
          <w:b/>
          <w:sz w:val="32"/>
        </w:rPr>
      </w:pPr>
    </w:p>
    <w:p w14:paraId="2205B98D" w14:textId="4C51D991" w:rsidR="00E301E4" w:rsidRPr="001105A1" w:rsidRDefault="00177EA2" w:rsidP="00DC39C7">
      <w:pPr>
        <w:pStyle w:val="Heading4"/>
        <w:numPr>
          <w:ilvl w:val="0"/>
          <w:numId w:val="3"/>
        </w:numPr>
        <w:tabs>
          <w:tab w:val="left" w:pos="421"/>
        </w:tabs>
        <w:ind w:left="420" w:hanging="307"/>
        <w:rPr>
          <w:sz w:val="24"/>
          <w:szCs w:val="24"/>
          <w:u w:val="none"/>
        </w:rPr>
      </w:pPr>
      <w:r w:rsidRPr="001105A1">
        <w:rPr>
          <w:sz w:val="24"/>
          <w:szCs w:val="24"/>
          <w:u w:val="thick"/>
        </w:rPr>
        <w:t>Multidisciplinary Team Building</w:t>
      </w:r>
      <w:r w:rsidRPr="001105A1">
        <w:rPr>
          <w:spacing w:val="-41"/>
          <w:sz w:val="24"/>
          <w:szCs w:val="24"/>
          <w:u w:val="thick"/>
        </w:rPr>
        <w:t xml:space="preserve"> </w:t>
      </w:r>
      <w:r w:rsidRPr="001105A1">
        <w:rPr>
          <w:spacing w:val="-2"/>
          <w:sz w:val="24"/>
          <w:szCs w:val="24"/>
          <w:u w:val="thick"/>
        </w:rPr>
        <w:t>Grants</w:t>
      </w:r>
    </w:p>
    <w:p w14:paraId="17B9CF3D" w14:textId="77777777" w:rsidR="000B6223" w:rsidRPr="007C700C" w:rsidRDefault="000B6223" w:rsidP="000B6223">
      <w:pPr>
        <w:pStyle w:val="BodyText"/>
        <w:snapToGrid w:val="0"/>
        <w:spacing w:before="120"/>
        <w:ind w:left="113" w:right="106"/>
      </w:pPr>
      <w:r w:rsidRPr="001105A1">
        <w:t xml:space="preserve">The aim of these grants is to enable and to invigorate new interdisciplinary collaborations </w:t>
      </w:r>
      <w:r w:rsidRPr="001105A1">
        <w:rPr>
          <w:spacing w:val="-3"/>
        </w:rPr>
        <w:t>with</w:t>
      </w:r>
      <w:r w:rsidRPr="001105A1">
        <w:rPr>
          <w:spacing w:val="60"/>
        </w:rPr>
        <w:t xml:space="preserve"> </w:t>
      </w:r>
      <w:r w:rsidRPr="001105A1">
        <w:t xml:space="preserve">high potential to have broad impact and win substantial federal block funding. These </w:t>
      </w:r>
      <w:r w:rsidRPr="001105A1">
        <w:rPr>
          <w:spacing w:val="-2"/>
        </w:rPr>
        <w:t>grants</w:t>
      </w:r>
      <w:r w:rsidRPr="001105A1">
        <w:rPr>
          <w:spacing w:val="62"/>
        </w:rPr>
        <w:t xml:space="preserve"> </w:t>
      </w:r>
      <w:r w:rsidRPr="001105A1">
        <w:t xml:space="preserve">require one Principal Investigator and one Co-PI. Additional unfunded collaborators may </w:t>
      </w:r>
      <w:r w:rsidRPr="007C700C">
        <w:t>be</w:t>
      </w:r>
      <w:r>
        <w:t xml:space="preserve"> </w:t>
      </w:r>
      <w:r w:rsidRPr="007C700C">
        <w:t>included. The goal is to form multidisciplinary materials research teams of 2 to 4 faculty members</w:t>
      </w:r>
      <w:r w:rsidRPr="007C700C">
        <w:rPr>
          <w:spacing w:val="37"/>
        </w:rPr>
        <w:t xml:space="preserve"> </w:t>
      </w:r>
      <w:r w:rsidRPr="007C700C">
        <w:t>each.</w:t>
      </w:r>
    </w:p>
    <w:p w14:paraId="4E50065D" w14:textId="4430DF18" w:rsidR="000B6223" w:rsidRPr="007C700C" w:rsidRDefault="000B6223" w:rsidP="000B6223">
      <w:pPr>
        <w:pStyle w:val="BodyText"/>
        <w:tabs>
          <w:tab w:val="left" w:pos="2690"/>
          <w:tab w:val="left" w:pos="7551"/>
        </w:tabs>
        <w:snapToGrid w:val="0"/>
        <w:spacing w:before="120"/>
        <w:ind w:left="90" w:right="277" w:firstLine="270"/>
      </w:pPr>
      <w:r w:rsidRPr="007C700C">
        <w:t>Awards</w:t>
      </w:r>
      <w:r w:rsidRPr="007C700C">
        <w:rPr>
          <w:spacing w:val="44"/>
        </w:rPr>
        <w:t xml:space="preserve"> </w:t>
      </w:r>
      <w:r w:rsidRPr="007C700C">
        <w:t>will</w:t>
      </w:r>
      <w:r w:rsidRPr="007C700C">
        <w:rPr>
          <w:spacing w:val="45"/>
        </w:rPr>
        <w:t xml:space="preserve"> </w:t>
      </w:r>
      <w:r w:rsidRPr="007C700C">
        <w:t>be</w:t>
      </w:r>
      <w:r w:rsidRPr="007C700C">
        <w:rPr>
          <w:spacing w:val="43"/>
        </w:rPr>
        <w:t xml:space="preserve"> </w:t>
      </w:r>
      <w:r w:rsidRPr="007C700C">
        <w:t>up</w:t>
      </w:r>
      <w:r w:rsidRPr="007C700C">
        <w:rPr>
          <w:spacing w:val="44"/>
        </w:rPr>
        <w:t xml:space="preserve"> </w:t>
      </w:r>
      <w:r w:rsidRPr="007C700C">
        <w:t>to</w:t>
      </w:r>
      <w:r w:rsidRPr="007C700C">
        <w:rPr>
          <w:spacing w:val="42"/>
        </w:rPr>
        <w:t xml:space="preserve"> </w:t>
      </w:r>
      <w:r w:rsidRPr="007C700C">
        <w:t>$</w:t>
      </w:r>
      <w:r>
        <w:t>7</w:t>
      </w:r>
      <w:r w:rsidRPr="007C700C">
        <w:t>0,000</w:t>
      </w:r>
      <w:r w:rsidRPr="007C700C">
        <w:rPr>
          <w:spacing w:val="45"/>
        </w:rPr>
        <w:t xml:space="preserve"> </w:t>
      </w:r>
      <w:r w:rsidRPr="007C700C">
        <w:t>in</w:t>
      </w:r>
      <w:r w:rsidRPr="007C700C">
        <w:rPr>
          <w:spacing w:val="44"/>
        </w:rPr>
        <w:t xml:space="preserve"> </w:t>
      </w:r>
      <w:r w:rsidRPr="007C700C">
        <w:t>direct</w:t>
      </w:r>
      <w:r w:rsidRPr="007C700C">
        <w:rPr>
          <w:spacing w:val="43"/>
        </w:rPr>
        <w:t xml:space="preserve"> </w:t>
      </w:r>
      <w:r w:rsidRPr="007C700C">
        <w:t>costs</w:t>
      </w:r>
      <w:r w:rsidRPr="007C700C">
        <w:rPr>
          <w:spacing w:val="42"/>
        </w:rPr>
        <w:t xml:space="preserve"> </w:t>
      </w:r>
      <w:r w:rsidRPr="007C700C">
        <w:t>per</w:t>
      </w:r>
      <w:r w:rsidRPr="007C700C">
        <w:rPr>
          <w:spacing w:val="44"/>
        </w:rPr>
        <w:t xml:space="preserve"> </w:t>
      </w:r>
      <w:r w:rsidRPr="007C700C">
        <w:t>grant</w:t>
      </w:r>
      <w:r w:rsidRPr="007C700C">
        <w:rPr>
          <w:spacing w:val="43"/>
        </w:rPr>
        <w:t xml:space="preserve"> </w:t>
      </w:r>
      <w:r w:rsidRPr="007C700C">
        <w:t>per</w:t>
      </w:r>
      <w:r w:rsidRPr="007C700C">
        <w:rPr>
          <w:spacing w:val="44"/>
        </w:rPr>
        <w:t xml:space="preserve"> </w:t>
      </w:r>
      <w:r w:rsidRPr="007C700C">
        <w:t>year</w:t>
      </w:r>
      <w:r>
        <w:t xml:space="preserve">. </w:t>
      </w:r>
      <w:r w:rsidRPr="007C700C">
        <w:t>The initial funding</w:t>
      </w:r>
      <w:r w:rsidRPr="007C700C">
        <w:rPr>
          <w:spacing w:val="-44"/>
        </w:rPr>
        <w:t xml:space="preserve"> </w:t>
      </w:r>
      <w:r w:rsidRPr="007C700C">
        <w:t>period is</w:t>
      </w:r>
      <w:r w:rsidRPr="007C700C">
        <w:rPr>
          <w:w w:val="99"/>
        </w:rPr>
        <w:t xml:space="preserve"> </w:t>
      </w:r>
      <w:r w:rsidRPr="007C700C">
        <w:t>one year, but successful Multidisciplinary Teams may apply for a maximum of one additional year renewal in the next year’s open competition of the OSU Materials Research Seed</w:t>
      </w:r>
      <w:r w:rsidRPr="007C700C">
        <w:rPr>
          <w:spacing w:val="38"/>
        </w:rPr>
        <w:t xml:space="preserve"> </w:t>
      </w:r>
      <w:r w:rsidRPr="007C700C">
        <w:t>Grant</w:t>
      </w:r>
      <w:r w:rsidRPr="007C700C">
        <w:rPr>
          <w:spacing w:val="36"/>
        </w:rPr>
        <w:t xml:space="preserve"> </w:t>
      </w:r>
      <w:r w:rsidRPr="007C700C">
        <w:t>Program</w:t>
      </w:r>
      <w:r>
        <w:t xml:space="preserve">. </w:t>
      </w:r>
    </w:p>
    <w:p w14:paraId="6F110841" w14:textId="77777777" w:rsidR="000B6223" w:rsidRPr="005350D1" w:rsidRDefault="000B6223" w:rsidP="000B6223">
      <w:pPr>
        <w:pStyle w:val="Heading5"/>
        <w:snapToGrid w:val="0"/>
        <w:spacing w:before="120"/>
        <w:jc w:val="left"/>
        <w:rPr>
          <w:b w:val="0"/>
          <w:bCs w:val="0"/>
          <w:u w:val="none"/>
        </w:rPr>
      </w:pPr>
      <w:r w:rsidRPr="005350D1">
        <w:rPr>
          <w:b w:val="0"/>
          <w:bCs w:val="0"/>
          <w:u w:val="thick"/>
        </w:rPr>
        <w:t>Contact Information</w:t>
      </w:r>
      <w:r>
        <w:rPr>
          <w:b w:val="0"/>
          <w:bCs w:val="0"/>
          <w:u w:val="thick"/>
        </w:rPr>
        <w:t>:</w:t>
      </w:r>
    </w:p>
    <w:p w14:paraId="7B76AA15" w14:textId="77777777" w:rsidR="000B6223" w:rsidRPr="001105A1" w:rsidRDefault="000B6223" w:rsidP="000B6223">
      <w:pPr>
        <w:pStyle w:val="BodyText"/>
        <w:snapToGrid w:val="0"/>
        <w:spacing w:before="120"/>
        <w:ind w:left="120" w:right="115"/>
      </w:pPr>
      <w:r w:rsidRPr="007C700C">
        <w:t>Contact Profs.</w:t>
      </w:r>
      <w:r>
        <w:t xml:space="preserve"> </w:t>
      </w:r>
      <w:r w:rsidRPr="007C700C">
        <w:t xml:space="preserve">Fengyuan Yang </w:t>
      </w:r>
      <w:hyperlink r:id="rId14">
        <w:r w:rsidRPr="001105A1">
          <w:t>(yang.1006@osu.edu</w:t>
        </w:r>
      </w:hyperlink>
      <w:r w:rsidRPr="001105A1">
        <w:t xml:space="preserve">), Steven A. Ringel </w:t>
      </w:r>
      <w:hyperlink r:id="rId15">
        <w:r w:rsidRPr="001105A1">
          <w:t>(ringel.5@osu.edu</w:t>
        </w:r>
      </w:hyperlink>
      <w:r w:rsidRPr="001105A1">
        <w:t>), or Joshua Goldberger (</w:t>
      </w:r>
      <w:hyperlink r:id="rId16" w:history="1">
        <w:r w:rsidRPr="001105A1">
          <w:rPr>
            <w:rStyle w:val="Hyperlink"/>
            <w:color w:val="auto"/>
          </w:rPr>
          <w:t>goldberger.4@osu.edu</w:t>
        </w:r>
      </w:hyperlink>
      <w:r w:rsidRPr="001105A1">
        <w:t>) with any questions.</w:t>
      </w:r>
    </w:p>
    <w:p w14:paraId="12EE8AC0" w14:textId="77777777" w:rsidR="003044ED" w:rsidRPr="001105A1" w:rsidRDefault="003044ED" w:rsidP="00DC39C7">
      <w:pPr>
        <w:pStyle w:val="BodyText"/>
        <w:rPr>
          <w:sz w:val="26"/>
        </w:rPr>
      </w:pPr>
    </w:p>
    <w:p w14:paraId="24AC9FCA" w14:textId="77777777" w:rsidR="00E24AEF" w:rsidRPr="007C700C" w:rsidRDefault="00E24AEF" w:rsidP="00DC39C7">
      <w:pPr>
        <w:pStyle w:val="BodyText"/>
        <w:rPr>
          <w:sz w:val="26"/>
        </w:rPr>
      </w:pPr>
    </w:p>
    <w:p w14:paraId="1C0092B5" w14:textId="77777777" w:rsidR="00E301E4" w:rsidRPr="00244BC0" w:rsidRDefault="00177EA2" w:rsidP="00DC39C7">
      <w:pPr>
        <w:pStyle w:val="Heading4"/>
        <w:numPr>
          <w:ilvl w:val="0"/>
          <w:numId w:val="3"/>
        </w:numPr>
        <w:tabs>
          <w:tab w:val="left" w:pos="436"/>
        </w:tabs>
        <w:ind w:left="435" w:hanging="315"/>
        <w:rPr>
          <w:sz w:val="24"/>
          <w:szCs w:val="24"/>
          <w:u w:val="none"/>
        </w:rPr>
      </w:pPr>
      <w:r w:rsidRPr="00244BC0">
        <w:rPr>
          <w:sz w:val="24"/>
          <w:szCs w:val="24"/>
          <w:u w:val="thick"/>
        </w:rPr>
        <w:t>Exploratory Materials Research</w:t>
      </w:r>
      <w:r w:rsidRPr="00244BC0">
        <w:rPr>
          <w:spacing w:val="-20"/>
          <w:sz w:val="24"/>
          <w:szCs w:val="24"/>
          <w:u w:val="thick"/>
        </w:rPr>
        <w:t xml:space="preserve"> </w:t>
      </w:r>
      <w:r w:rsidRPr="00244BC0">
        <w:rPr>
          <w:spacing w:val="-3"/>
          <w:sz w:val="24"/>
          <w:szCs w:val="24"/>
          <w:u w:val="thick"/>
        </w:rPr>
        <w:t>Grants</w:t>
      </w:r>
    </w:p>
    <w:p w14:paraId="40F00090" w14:textId="77777777" w:rsidR="00C543C4" w:rsidRPr="007C700C" w:rsidRDefault="00C543C4" w:rsidP="00C543C4">
      <w:pPr>
        <w:pStyle w:val="BodyText"/>
        <w:snapToGrid w:val="0"/>
        <w:spacing w:before="120"/>
        <w:ind w:left="119" w:right="114"/>
      </w:pPr>
      <w:r w:rsidRPr="007C700C">
        <w:t>The aim of these grants is to stimulate nascent and innovative materials-allied research to the point where a highly competitive external proposal can be developed.</w:t>
      </w:r>
      <w:r>
        <w:t xml:space="preserve"> </w:t>
      </w:r>
      <w:r w:rsidRPr="007C700C">
        <w:t xml:space="preserve">These grants require one Principal Investigator. Additional Co-PI(s) and/or unfunded collaborators may be included. These </w:t>
      </w:r>
      <w:r w:rsidRPr="009C5598">
        <w:t xml:space="preserve">grants complement the Multidisciplinary Team Building </w:t>
      </w:r>
      <w:r>
        <w:t>G</w:t>
      </w:r>
      <w:r w:rsidRPr="009C5598">
        <w:t xml:space="preserve">rants. The </w:t>
      </w:r>
      <w:r w:rsidRPr="00517A86">
        <w:t>Exploratory Materials Research Grants program</w:t>
      </w:r>
      <w:r w:rsidRPr="009C5598">
        <w:t>,</w:t>
      </w:r>
      <w:r w:rsidRPr="007C700C">
        <w:t xml:space="preserve"> while open to all faculty, emphasizes support of pre</w:t>
      </w:r>
      <w:r>
        <w:t>-</w:t>
      </w:r>
      <w:proofErr w:type="spellStart"/>
      <w:r w:rsidRPr="007C700C">
        <w:t>tenure</w:t>
      </w:r>
      <w:proofErr w:type="spellEnd"/>
      <w:r w:rsidRPr="007C700C">
        <w:t xml:space="preserve"> faculty</w:t>
      </w:r>
      <w:r w:rsidRPr="007C700C">
        <w:rPr>
          <w:spacing w:val="52"/>
        </w:rPr>
        <w:t xml:space="preserve"> </w:t>
      </w:r>
      <w:r w:rsidRPr="007C700C">
        <w:t>members.</w:t>
      </w:r>
    </w:p>
    <w:p w14:paraId="52526862" w14:textId="77777777" w:rsidR="00C543C4" w:rsidRPr="001105A1" w:rsidRDefault="00C543C4" w:rsidP="00C543C4">
      <w:pPr>
        <w:pStyle w:val="BodyText"/>
        <w:snapToGrid w:val="0"/>
        <w:spacing w:before="120"/>
        <w:ind w:left="119" w:right="115" w:firstLine="241"/>
      </w:pPr>
      <w:r w:rsidRPr="007C700C">
        <w:t>Awards will be up to $</w:t>
      </w:r>
      <w:r>
        <w:t>5</w:t>
      </w:r>
      <w:r w:rsidRPr="007C700C">
        <w:t>0,000 in direct costs per grant per year.</w:t>
      </w:r>
      <w:r>
        <w:t xml:space="preserve"> </w:t>
      </w:r>
      <w:r w:rsidRPr="007C700C">
        <w:t>The initial funding period is one year, but successful PIs may apply for a maximu</w:t>
      </w:r>
      <w:r w:rsidRPr="001105A1">
        <w:t xml:space="preserve">m of one additional year renewal in </w:t>
      </w:r>
      <w:r w:rsidRPr="001105A1">
        <w:rPr>
          <w:spacing w:val="-2"/>
        </w:rPr>
        <w:t xml:space="preserve">the </w:t>
      </w:r>
      <w:r w:rsidRPr="001105A1">
        <w:t>next year’s open competition of the OSU Materials Research Seed Grant Program.</w:t>
      </w:r>
    </w:p>
    <w:p w14:paraId="3E7B49CC" w14:textId="77777777" w:rsidR="00C543C4" w:rsidRPr="001105A1" w:rsidRDefault="00C543C4" w:rsidP="00C543C4">
      <w:pPr>
        <w:pStyle w:val="Heading5"/>
        <w:snapToGrid w:val="0"/>
        <w:spacing w:before="120"/>
        <w:ind w:left="119"/>
        <w:jc w:val="left"/>
        <w:rPr>
          <w:b w:val="0"/>
          <w:bCs w:val="0"/>
        </w:rPr>
      </w:pPr>
      <w:r w:rsidRPr="001105A1">
        <w:rPr>
          <w:b w:val="0"/>
          <w:bCs w:val="0"/>
        </w:rPr>
        <w:t>Contact Information:</w:t>
      </w:r>
    </w:p>
    <w:p w14:paraId="1ACAFAEB" w14:textId="5A6EE885" w:rsidR="00C543C4" w:rsidRDefault="00C543C4" w:rsidP="00C543C4">
      <w:pPr>
        <w:pStyle w:val="BodyText"/>
        <w:snapToGrid w:val="0"/>
        <w:spacing w:before="120"/>
        <w:ind w:left="120" w:right="114"/>
      </w:pPr>
      <w:r w:rsidRPr="001105A1">
        <w:t xml:space="preserve">Contact Profs. Fengyuan Yang </w:t>
      </w:r>
      <w:hyperlink r:id="rId17">
        <w:r w:rsidRPr="001105A1">
          <w:t>(yang.1006@osu.edu</w:t>
        </w:r>
      </w:hyperlink>
      <w:r w:rsidRPr="001105A1">
        <w:t xml:space="preserve">), Steven A. Ringel </w:t>
      </w:r>
      <w:hyperlink r:id="rId18">
        <w:r w:rsidRPr="001105A1">
          <w:t>(ringel.5@osu.edu</w:t>
        </w:r>
      </w:hyperlink>
      <w:r w:rsidRPr="001105A1">
        <w:t>), or Joshua Goldberger (</w:t>
      </w:r>
      <w:hyperlink r:id="rId19" w:history="1">
        <w:r w:rsidRPr="001105A1">
          <w:rPr>
            <w:rStyle w:val="Hyperlink"/>
            <w:color w:val="auto"/>
          </w:rPr>
          <w:t>goldberger.4@osu.edu</w:t>
        </w:r>
      </w:hyperlink>
      <w:r w:rsidRPr="001105A1">
        <w:t>) with any questions.</w:t>
      </w:r>
    </w:p>
    <w:p w14:paraId="39E189DC" w14:textId="5102FFA9" w:rsidR="0072171C" w:rsidRDefault="0072171C" w:rsidP="00DC39C7">
      <w:pPr>
        <w:pStyle w:val="BodyText"/>
        <w:ind w:left="120" w:right="114"/>
      </w:pPr>
    </w:p>
    <w:p w14:paraId="100E6007" w14:textId="77777777" w:rsidR="00CA0EE5" w:rsidRDefault="00CA0EE5" w:rsidP="00DC39C7">
      <w:pPr>
        <w:pStyle w:val="BodyText"/>
        <w:ind w:left="120" w:right="114"/>
      </w:pPr>
    </w:p>
    <w:p w14:paraId="0D69C3EA" w14:textId="77777777" w:rsidR="00CA0EE5" w:rsidRDefault="00CA0EE5" w:rsidP="00DC39C7">
      <w:pPr>
        <w:pStyle w:val="BodyText"/>
        <w:ind w:left="120" w:right="114"/>
      </w:pPr>
    </w:p>
    <w:p w14:paraId="7A7BFE7F" w14:textId="77777777" w:rsidR="00CA0EE5" w:rsidRPr="001105A1" w:rsidRDefault="00CA0EE5" w:rsidP="00DC39C7">
      <w:pPr>
        <w:pStyle w:val="BodyText"/>
        <w:ind w:left="120" w:right="114"/>
      </w:pPr>
    </w:p>
    <w:p w14:paraId="1E5A5D26" w14:textId="401F6715" w:rsidR="00141A75" w:rsidRPr="001105A1" w:rsidRDefault="00177EA2" w:rsidP="00DC39C7">
      <w:pPr>
        <w:pStyle w:val="Heading2"/>
        <w:ind w:left="0"/>
        <w:rPr>
          <w:sz w:val="32"/>
        </w:rPr>
      </w:pPr>
      <w:r w:rsidRPr="001105A1">
        <w:rPr>
          <w:sz w:val="32"/>
        </w:rPr>
        <w:t>How to Apply</w:t>
      </w:r>
    </w:p>
    <w:p w14:paraId="0FC272A3" w14:textId="77777777" w:rsidR="002617B5" w:rsidRPr="001105A1" w:rsidRDefault="002617B5" w:rsidP="00DC39C7">
      <w:pPr>
        <w:pStyle w:val="Heading2"/>
        <w:ind w:left="0"/>
        <w:rPr>
          <w:sz w:val="32"/>
        </w:rPr>
      </w:pPr>
    </w:p>
    <w:p w14:paraId="08EA4F15" w14:textId="77777777" w:rsidR="00E301E4" w:rsidRPr="001105A1" w:rsidRDefault="00177EA2" w:rsidP="00DC39C7">
      <w:pPr>
        <w:pStyle w:val="Heading5"/>
        <w:jc w:val="left"/>
        <w:rPr>
          <w:u w:val="none"/>
        </w:rPr>
      </w:pPr>
      <w:r w:rsidRPr="001105A1">
        <w:rPr>
          <w:u w:val="thick"/>
        </w:rPr>
        <w:t>Eligibility</w:t>
      </w:r>
    </w:p>
    <w:p w14:paraId="1FE887C3" w14:textId="586C9A51" w:rsidR="00E301E4" w:rsidRPr="001105A1" w:rsidRDefault="00177EA2" w:rsidP="00AC1AC2">
      <w:pPr>
        <w:pStyle w:val="ListParagraph"/>
        <w:numPr>
          <w:ilvl w:val="0"/>
          <w:numId w:val="22"/>
        </w:numPr>
        <w:spacing w:before="120"/>
        <w:ind w:left="475" w:right="115"/>
        <w:rPr>
          <w:b/>
          <w:sz w:val="24"/>
        </w:rPr>
      </w:pPr>
      <w:r w:rsidRPr="001105A1">
        <w:rPr>
          <w:sz w:val="24"/>
        </w:rPr>
        <w:t xml:space="preserve">An applicant may serve as Principal Investigator on only </w:t>
      </w:r>
      <w:r w:rsidRPr="001105A1">
        <w:rPr>
          <w:b/>
          <w:sz w:val="24"/>
        </w:rPr>
        <w:t xml:space="preserve">one </w:t>
      </w:r>
      <w:r w:rsidRPr="001105A1">
        <w:rPr>
          <w:sz w:val="24"/>
        </w:rPr>
        <w:t xml:space="preserve">proposal in response to this RFP. The PI </w:t>
      </w:r>
      <w:r w:rsidR="001A5098" w:rsidRPr="001105A1">
        <w:rPr>
          <w:sz w:val="24"/>
        </w:rPr>
        <w:t>must hold a faculty</w:t>
      </w:r>
      <w:r w:rsidRPr="001105A1">
        <w:rPr>
          <w:sz w:val="24"/>
        </w:rPr>
        <w:t xml:space="preserve">-level appointment at OSU. </w:t>
      </w:r>
      <w:r w:rsidRPr="001105A1">
        <w:rPr>
          <w:b/>
          <w:sz w:val="24"/>
        </w:rPr>
        <w:t>All proposed research must be clearly distinct from ongoing externally or internally funded</w:t>
      </w:r>
      <w:r w:rsidRPr="001105A1">
        <w:rPr>
          <w:b/>
          <w:spacing w:val="-3"/>
          <w:sz w:val="24"/>
        </w:rPr>
        <w:t xml:space="preserve"> </w:t>
      </w:r>
      <w:r w:rsidRPr="001105A1">
        <w:rPr>
          <w:b/>
          <w:sz w:val="24"/>
        </w:rPr>
        <w:t>research.</w:t>
      </w:r>
    </w:p>
    <w:p w14:paraId="6559FBD9" w14:textId="280840B1" w:rsidR="0032445D" w:rsidRPr="001105A1" w:rsidRDefault="0032445D" w:rsidP="00AC1AC2">
      <w:pPr>
        <w:pStyle w:val="ListParagraph"/>
        <w:numPr>
          <w:ilvl w:val="0"/>
          <w:numId w:val="22"/>
        </w:numPr>
        <w:spacing w:before="120"/>
        <w:ind w:left="475" w:right="115"/>
        <w:rPr>
          <w:sz w:val="24"/>
        </w:rPr>
      </w:pPr>
      <w:r w:rsidRPr="001105A1">
        <w:rPr>
          <w:sz w:val="24"/>
        </w:rPr>
        <w:t>Currently funded (</w:t>
      </w:r>
      <w:r w:rsidR="006C44F3" w:rsidRPr="001105A1">
        <w:rPr>
          <w:sz w:val="24"/>
        </w:rPr>
        <w:t>202</w:t>
      </w:r>
      <w:r w:rsidR="006C44F3">
        <w:rPr>
          <w:sz w:val="24"/>
        </w:rPr>
        <w:t>5</w:t>
      </w:r>
      <w:r w:rsidR="006C44F3" w:rsidRPr="001105A1">
        <w:rPr>
          <w:sz w:val="24"/>
        </w:rPr>
        <w:t xml:space="preserve"> </w:t>
      </w:r>
      <w:r w:rsidR="00DA775C" w:rsidRPr="001105A1">
        <w:rPr>
          <w:sz w:val="24"/>
        </w:rPr>
        <w:t xml:space="preserve">MTBG and </w:t>
      </w:r>
      <w:r w:rsidR="0034107C" w:rsidRPr="001105A1">
        <w:rPr>
          <w:sz w:val="24"/>
        </w:rPr>
        <w:t>EMRG</w:t>
      </w:r>
      <w:r w:rsidRPr="001105A1">
        <w:rPr>
          <w:sz w:val="24"/>
        </w:rPr>
        <w:t xml:space="preserve"> award</w:t>
      </w:r>
      <w:r w:rsidR="0034107C" w:rsidRPr="001105A1">
        <w:rPr>
          <w:sz w:val="24"/>
        </w:rPr>
        <w:t>ees</w:t>
      </w:r>
      <w:r w:rsidRPr="001105A1">
        <w:rPr>
          <w:sz w:val="24"/>
        </w:rPr>
        <w:t>) MRSGP Principal Investigators or Principal Investigators with unspent MRSGP funds (no-cost extension)</w:t>
      </w:r>
      <w:r w:rsidR="00A77351" w:rsidRPr="001105A1">
        <w:rPr>
          <w:sz w:val="24"/>
        </w:rPr>
        <w:t xml:space="preserve"> are not eligible to apply to this RFP.</w:t>
      </w:r>
    </w:p>
    <w:p w14:paraId="43716C16" w14:textId="77777777" w:rsidR="00675174" w:rsidRPr="001105A1" w:rsidRDefault="00675174" w:rsidP="0094031E">
      <w:pPr>
        <w:pStyle w:val="Heading5"/>
        <w:ind w:left="0"/>
        <w:jc w:val="left"/>
        <w:rPr>
          <w:u w:val="thick"/>
        </w:rPr>
      </w:pPr>
    </w:p>
    <w:p w14:paraId="260B7F6B" w14:textId="2602CBE9" w:rsidR="00E301E4" w:rsidRPr="001105A1" w:rsidRDefault="00177EA2" w:rsidP="00AC1AC2">
      <w:pPr>
        <w:pStyle w:val="Heading5"/>
        <w:spacing w:before="120"/>
        <w:jc w:val="left"/>
        <w:rPr>
          <w:u w:val="none"/>
        </w:rPr>
      </w:pPr>
      <w:r w:rsidRPr="001105A1">
        <w:rPr>
          <w:u w:val="thick"/>
        </w:rPr>
        <w:lastRenderedPageBreak/>
        <w:t>Letters of Intent</w:t>
      </w:r>
    </w:p>
    <w:p w14:paraId="26B21DED" w14:textId="797AD8FF" w:rsidR="00E301E4" w:rsidRPr="000659A0" w:rsidRDefault="00177EA2" w:rsidP="00AC1AC2">
      <w:pPr>
        <w:pStyle w:val="BodyText"/>
        <w:spacing w:before="120"/>
        <w:ind w:left="100" w:right="164"/>
        <w:rPr>
          <w:b/>
        </w:rPr>
      </w:pPr>
      <w:r w:rsidRPr="001105A1">
        <w:t xml:space="preserve">Applicants planning to submit a proposal in response to this RFP </w:t>
      </w:r>
      <w:r w:rsidR="00255C9C" w:rsidRPr="001105A1">
        <w:t>are required to</w:t>
      </w:r>
      <w:r w:rsidRPr="001105A1">
        <w:t xml:space="preserve"> submit a Letter of Intent </w:t>
      </w:r>
      <w:r w:rsidR="00CF2336" w:rsidRPr="001105A1">
        <w:t xml:space="preserve">(LOI) </w:t>
      </w:r>
      <w:r w:rsidRPr="001105A1">
        <w:t xml:space="preserve">as </w:t>
      </w:r>
      <w:r w:rsidRPr="001105A1">
        <w:rPr>
          <w:b/>
        </w:rPr>
        <w:t xml:space="preserve">one file in PDF format </w:t>
      </w:r>
      <w:r w:rsidRPr="001105A1">
        <w:t xml:space="preserve">via email to </w:t>
      </w:r>
      <w:hyperlink r:id="rId20">
        <w:r w:rsidRPr="001105A1">
          <w:rPr>
            <w:u w:val="single" w:color="0000FF"/>
          </w:rPr>
          <w:t>OSU_MRSGP@osu.edu</w:t>
        </w:r>
      </w:hyperlink>
      <w:r w:rsidR="00FD120C" w:rsidRPr="001105A1">
        <w:t xml:space="preserve"> with a Cc to </w:t>
      </w:r>
      <w:hyperlink r:id="rId21" w:history="1">
        <w:r w:rsidR="00FD120C" w:rsidRPr="001105A1">
          <w:rPr>
            <w:rStyle w:val="Hyperlink"/>
            <w:color w:val="auto"/>
          </w:rPr>
          <w:t>gardner.306@osu.edu</w:t>
        </w:r>
      </w:hyperlink>
      <w:r w:rsidR="00FD120C" w:rsidRPr="001105A1">
        <w:t xml:space="preserve"> </w:t>
      </w:r>
      <w:r w:rsidRPr="001105A1">
        <w:rPr>
          <w:b/>
        </w:rPr>
        <w:t xml:space="preserve">by </w:t>
      </w:r>
      <w:r w:rsidR="008D1F26" w:rsidRPr="001105A1">
        <w:rPr>
          <w:b/>
        </w:rPr>
        <w:t xml:space="preserve">Monday, January </w:t>
      </w:r>
      <w:r w:rsidR="008D760A">
        <w:rPr>
          <w:b/>
        </w:rPr>
        <w:t>5</w:t>
      </w:r>
      <w:r w:rsidR="008D1F26" w:rsidRPr="001105A1">
        <w:rPr>
          <w:b/>
        </w:rPr>
        <w:t xml:space="preserve">, </w:t>
      </w:r>
      <w:r w:rsidR="008D760A" w:rsidRPr="001105A1">
        <w:rPr>
          <w:b/>
        </w:rPr>
        <w:t>202</w:t>
      </w:r>
      <w:r w:rsidR="008D760A">
        <w:rPr>
          <w:b/>
        </w:rPr>
        <w:t>6</w:t>
      </w:r>
      <w:r w:rsidR="008D760A" w:rsidRPr="001105A1">
        <w:rPr>
          <w:b/>
        </w:rPr>
        <w:t xml:space="preserve"> </w:t>
      </w:r>
      <w:r w:rsidR="00FD120C" w:rsidRPr="001105A1">
        <w:rPr>
          <w:b/>
        </w:rPr>
        <w:t>at 5:00 PM</w:t>
      </w:r>
      <w:r w:rsidR="008D1F26" w:rsidRPr="001105A1">
        <w:rPr>
          <w:b/>
        </w:rPr>
        <w:t xml:space="preserve"> ET</w:t>
      </w:r>
      <w:r w:rsidR="00FD120C" w:rsidRPr="001105A1">
        <w:rPr>
          <w:b/>
        </w:rPr>
        <w:t xml:space="preserve"> </w:t>
      </w:r>
      <w:r w:rsidR="00726F28" w:rsidRPr="001105A1">
        <w:t>for funding consideration.</w:t>
      </w:r>
      <w:r w:rsidRPr="001105A1">
        <w:t xml:space="preserve"> The Letter of Intent </w:t>
      </w:r>
      <w:r w:rsidR="00726F28" w:rsidRPr="001105A1">
        <w:t>is required to include</w:t>
      </w:r>
      <w:r w:rsidRPr="001105A1">
        <w:t xml:space="preserve">: names, titles, and </w:t>
      </w:r>
      <w:r w:rsidR="00FF5219" w:rsidRPr="001105A1">
        <w:t>departmental affiliations of PI, Co</w:t>
      </w:r>
      <w:r w:rsidRPr="001105A1">
        <w:t>-PIs (if applicable</w:t>
      </w:r>
      <w:r w:rsidR="00FF5219" w:rsidRPr="001105A1">
        <w:t>) and</w:t>
      </w:r>
      <w:r w:rsidRPr="001105A1">
        <w:t xml:space="preserve"> collaborators (if known)</w:t>
      </w:r>
      <w:r w:rsidR="00FF5219" w:rsidRPr="001105A1">
        <w:t>;</w:t>
      </w:r>
      <w:r w:rsidR="008D1F26" w:rsidRPr="001105A1">
        <w:t xml:space="preserve"> </w:t>
      </w:r>
      <w:r w:rsidR="001A5098" w:rsidRPr="001105A1">
        <w:t>contact information</w:t>
      </w:r>
      <w:r w:rsidRPr="001105A1">
        <w:t xml:space="preserve"> for the PI only (mailing address, email, </w:t>
      </w:r>
      <w:r w:rsidR="00C007C1" w:rsidRPr="001105A1">
        <w:t xml:space="preserve">and </w:t>
      </w:r>
      <w:r w:rsidRPr="001105A1">
        <w:t>phone</w:t>
      </w:r>
      <w:r w:rsidR="00C007C1" w:rsidRPr="001105A1">
        <w:t xml:space="preserve"> numbers</w:t>
      </w:r>
      <w:r w:rsidRPr="001105A1">
        <w:t>); identification of the Funding Tier; tentative project title;</w:t>
      </w:r>
      <w:r w:rsidR="00997156" w:rsidRPr="001105A1">
        <w:t xml:space="preserve"> a</w:t>
      </w:r>
      <w:r w:rsidRPr="001105A1">
        <w:t xml:space="preserve"> short description of the proposed research (100 words maximum)</w:t>
      </w:r>
      <w:r w:rsidR="00726F28" w:rsidRPr="001105A1">
        <w:t xml:space="preserve"> </w:t>
      </w:r>
      <w:r w:rsidR="00726F28" w:rsidRPr="001105A1">
        <w:rPr>
          <w:b/>
        </w:rPr>
        <w:t>and</w:t>
      </w:r>
      <w:r w:rsidR="00976383" w:rsidRPr="001105A1">
        <w:rPr>
          <w:b/>
        </w:rPr>
        <w:t xml:space="preserve">, </w:t>
      </w:r>
      <w:r w:rsidR="00726F28" w:rsidRPr="001105A1">
        <w:rPr>
          <w:b/>
        </w:rPr>
        <w:t>a short statement (100 words maximum) describing how the proposed project advances materials research</w:t>
      </w:r>
      <w:r w:rsidR="00B43FEA" w:rsidRPr="001105A1">
        <w:rPr>
          <w:b/>
        </w:rPr>
        <w:t xml:space="preserve"> at OSU</w:t>
      </w:r>
      <w:r w:rsidRPr="001105A1">
        <w:rPr>
          <w:b/>
        </w:rPr>
        <w:t>.</w:t>
      </w:r>
      <w:r w:rsidRPr="001105A1">
        <w:t xml:space="preserve"> </w:t>
      </w:r>
      <w:r w:rsidR="00726F28" w:rsidRPr="001105A1">
        <w:t xml:space="preserve"> Proposers will be informed if their LOI is an appropriate topic that is eligible for </w:t>
      </w:r>
      <w:r w:rsidR="008D1F26" w:rsidRPr="001105A1">
        <w:t xml:space="preserve">full </w:t>
      </w:r>
      <w:r w:rsidR="00726F28" w:rsidRPr="001105A1">
        <w:t xml:space="preserve">proposal submission by </w:t>
      </w:r>
      <w:r w:rsidR="008D1F26" w:rsidRPr="001105A1">
        <w:rPr>
          <w:b/>
          <w:bCs/>
        </w:rPr>
        <w:t xml:space="preserve">Monday, January </w:t>
      </w:r>
      <w:r w:rsidR="00AE3EEE" w:rsidRPr="001105A1">
        <w:rPr>
          <w:b/>
          <w:bCs/>
        </w:rPr>
        <w:t>1</w:t>
      </w:r>
      <w:r w:rsidR="00AE3EEE">
        <w:rPr>
          <w:b/>
          <w:bCs/>
        </w:rPr>
        <w:t>2</w:t>
      </w:r>
      <w:r w:rsidR="008D1F26" w:rsidRPr="001105A1">
        <w:rPr>
          <w:b/>
          <w:bCs/>
        </w:rPr>
        <w:t xml:space="preserve">, </w:t>
      </w:r>
      <w:r w:rsidR="00AE3EEE" w:rsidRPr="001105A1">
        <w:rPr>
          <w:b/>
          <w:bCs/>
        </w:rPr>
        <w:t>202</w:t>
      </w:r>
      <w:r w:rsidR="00AE3EEE">
        <w:rPr>
          <w:b/>
          <w:bCs/>
        </w:rPr>
        <w:t>6</w:t>
      </w:r>
      <w:r w:rsidR="00726F28" w:rsidRPr="001105A1">
        <w:t xml:space="preserve">. </w:t>
      </w:r>
      <w:r w:rsidRPr="001105A1">
        <w:t xml:space="preserve"> </w:t>
      </w:r>
      <w:r w:rsidR="00FF5219" w:rsidRPr="001105A1">
        <w:t xml:space="preserve">For </w:t>
      </w:r>
      <w:r w:rsidR="001A5098" w:rsidRPr="001105A1">
        <w:t>letters of int</w:t>
      </w:r>
      <w:r w:rsidR="001A5098" w:rsidRPr="007C700C">
        <w:t>ent to</w:t>
      </w:r>
      <w:r w:rsidRPr="007C700C">
        <w:t xml:space="preserve"> the Multidisciplinary </w:t>
      </w:r>
      <w:r w:rsidR="001A5098" w:rsidRPr="007C700C">
        <w:t>Team Building</w:t>
      </w:r>
      <w:r w:rsidRPr="007C700C">
        <w:t xml:space="preserve"> Grant funding tier</w:t>
      </w:r>
      <w:r w:rsidR="008D1F26">
        <w:t>,</w:t>
      </w:r>
      <w:r w:rsidRPr="007C700C">
        <w:t xml:space="preserve"> the letter of intent must also include the team’s date preference</w:t>
      </w:r>
      <w:r w:rsidR="001A5098">
        <w:t xml:space="preserve"> of mandatory presentation</w:t>
      </w:r>
      <w:r w:rsidR="008F44A2">
        <w:rPr>
          <w:spacing w:val="43"/>
        </w:rPr>
        <w:t xml:space="preserve"> </w:t>
      </w:r>
      <w:r w:rsidRPr="0032445D">
        <w:t>(</w:t>
      </w:r>
      <w:r w:rsidR="001A5098" w:rsidRPr="0032445D">
        <w:t>See</w:t>
      </w:r>
      <w:r w:rsidR="001A5098">
        <w:t xml:space="preserve"> </w:t>
      </w:r>
      <w:r w:rsidRPr="00255C9C">
        <w:t>next</w:t>
      </w:r>
      <w:r w:rsidR="001A5098">
        <w:t xml:space="preserve"> </w:t>
      </w:r>
      <w:r w:rsidRPr="00255C9C">
        <w:t>section</w:t>
      </w:r>
      <w:r w:rsidR="001A5098">
        <w:t xml:space="preserve"> </w:t>
      </w:r>
      <w:r w:rsidRPr="00255C9C">
        <w:t>for</w:t>
      </w:r>
      <w:r w:rsidR="001A5098">
        <w:t xml:space="preserve"> </w:t>
      </w:r>
      <w:r w:rsidRPr="00255C9C">
        <w:t>more</w:t>
      </w:r>
      <w:r w:rsidR="001A5098">
        <w:t xml:space="preserve"> </w:t>
      </w:r>
      <w:r w:rsidRPr="00255C9C">
        <w:t>details):</w:t>
      </w:r>
      <w:r w:rsidR="001A5098">
        <w:t xml:space="preserve"> </w:t>
      </w:r>
      <w:r w:rsidR="000659A0" w:rsidRPr="000659A0">
        <w:t xml:space="preserve">January </w:t>
      </w:r>
      <w:r w:rsidR="00AE3EEE" w:rsidRPr="000659A0">
        <w:t>2</w:t>
      </w:r>
      <w:r w:rsidR="00AE3EEE">
        <w:t>1</w:t>
      </w:r>
      <w:r w:rsidR="000659A0" w:rsidRPr="000659A0">
        <w:t xml:space="preserve">, January </w:t>
      </w:r>
      <w:r w:rsidR="00AE3EEE">
        <w:t>28</w:t>
      </w:r>
      <w:r w:rsidR="000659A0" w:rsidRPr="000659A0">
        <w:t xml:space="preserve">, February </w:t>
      </w:r>
      <w:r w:rsidR="00AE3EEE">
        <w:t>4</w:t>
      </w:r>
      <w:r w:rsidR="000659A0" w:rsidRPr="000659A0">
        <w:t xml:space="preserve">, and February </w:t>
      </w:r>
      <w:r w:rsidR="00AE3EEE" w:rsidRPr="000659A0">
        <w:t>1</w:t>
      </w:r>
      <w:r w:rsidR="00AE3EEE">
        <w:t>1</w:t>
      </w:r>
      <w:r w:rsidR="000659A0" w:rsidRPr="000659A0">
        <w:t xml:space="preserve">, </w:t>
      </w:r>
      <w:proofErr w:type="gramStart"/>
      <w:r w:rsidR="00AE3EEE" w:rsidRPr="000659A0">
        <w:t>202</w:t>
      </w:r>
      <w:r w:rsidR="00AE3EEE">
        <w:t>6</w:t>
      </w:r>
      <w:proofErr w:type="gramEnd"/>
      <w:r w:rsidR="00AE3EEE">
        <w:t xml:space="preserve"> </w:t>
      </w:r>
      <w:r w:rsidR="000659A0">
        <w:t xml:space="preserve">at (3-4pm) </w:t>
      </w:r>
      <w:r w:rsidR="008F44A2">
        <w:t>options</w:t>
      </w:r>
      <w:r w:rsidR="001A5098">
        <w:t xml:space="preserve">. </w:t>
      </w:r>
      <w:r w:rsidRPr="000659A0">
        <w:rPr>
          <w:b/>
          <w:spacing w:val="-6"/>
        </w:rPr>
        <w:t>Any</w:t>
      </w:r>
      <w:r w:rsidR="001A5098" w:rsidRPr="000659A0">
        <w:rPr>
          <w:b/>
          <w:spacing w:val="-6"/>
        </w:rPr>
        <w:t xml:space="preserve"> </w:t>
      </w:r>
      <w:r w:rsidRPr="00E24AEF">
        <w:rPr>
          <w:b/>
        </w:rPr>
        <w:t>Letter</w:t>
      </w:r>
      <w:r w:rsidR="00FD120C" w:rsidRPr="00E24AEF">
        <w:rPr>
          <w:b/>
        </w:rPr>
        <w:t xml:space="preserve"> </w:t>
      </w:r>
      <w:r w:rsidRPr="00E24AEF">
        <w:rPr>
          <w:b/>
        </w:rPr>
        <w:t>of</w:t>
      </w:r>
      <w:r w:rsidR="001A5098" w:rsidRPr="00E24AEF">
        <w:rPr>
          <w:b/>
        </w:rPr>
        <w:t xml:space="preserve"> </w:t>
      </w:r>
      <w:r w:rsidRPr="00E24AEF">
        <w:rPr>
          <w:b/>
        </w:rPr>
        <w:t>Intent</w:t>
      </w:r>
      <w:r w:rsidR="001A5098" w:rsidRPr="00E24AEF">
        <w:rPr>
          <w:b/>
        </w:rPr>
        <w:t xml:space="preserve"> </w:t>
      </w:r>
      <w:r w:rsidRPr="00E24AEF">
        <w:rPr>
          <w:b/>
        </w:rPr>
        <w:t>that</w:t>
      </w:r>
      <w:r w:rsidR="001A5098" w:rsidRPr="00E24AEF">
        <w:rPr>
          <w:b/>
        </w:rPr>
        <w:t xml:space="preserve"> </w:t>
      </w:r>
      <w:r w:rsidRPr="00E24AEF">
        <w:rPr>
          <w:b/>
        </w:rPr>
        <w:t>does</w:t>
      </w:r>
      <w:r w:rsidR="00FD120C" w:rsidRPr="00E24AEF">
        <w:rPr>
          <w:b/>
        </w:rPr>
        <w:t xml:space="preserve"> </w:t>
      </w:r>
      <w:r w:rsidRPr="00E24AEF">
        <w:rPr>
          <w:b/>
        </w:rPr>
        <w:t>not</w:t>
      </w:r>
      <w:r w:rsidR="001A5098" w:rsidRPr="00E24AEF">
        <w:rPr>
          <w:b/>
        </w:rPr>
        <w:t xml:space="preserve"> </w:t>
      </w:r>
      <w:r w:rsidRPr="00E24AEF">
        <w:rPr>
          <w:b/>
        </w:rPr>
        <w:t>provide</w:t>
      </w:r>
      <w:r w:rsidR="001A5098" w:rsidRPr="00E24AEF">
        <w:rPr>
          <w:b/>
        </w:rPr>
        <w:t xml:space="preserve"> </w:t>
      </w:r>
      <w:r w:rsidRPr="00E24AEF">
        <w:rPr>
          <w:b/>
        </w:rPr>
        <w:t>t</w:t>
      </w:r>
      <w:r w:rsidR="00305B0E" w:rsidRPr="00E24AEF">
        <w:rPr>
          <w:b/>
        </w:rPr>
        <w:t>he above</w:t>
      </w:r>
      <w:r w:rsidRPr="001105A1">
        <w:rPr>
          <w:b/>
        </w:rPr>
        <w:t xml:space="preserve"> </w:t>
      </w:r>
      <w:r w:rsidRPr="00E24AEF">
        <w:rPr>
          <w:b/>
        </w:rPr>
        <w:t>information</w:t>
      </w:r>
      <w:r w:rsidRPr="001105A1">
        <w:rPr>
          <w:b/>
        </w:rPr>
        <w:t xml:space="preserve"> </w:t>
      </w:r>
      <w:r w:rsidRPr="00E24AEF">
        <w:rPr>
          <w:b/>
        </w:rPr>
        <w:t xml:space="preserve">or </w:t>
      </w:r>
      <w:r w:rsidR="001A5098" w:rsidRPr="00E24AEF">
        <w:rPr>
          <w:b/>
        </w:rPr>
        <w:t>does not meet the</w:t>
      </w:r>
      <w:r w:rsidRPr="00E24AEF">
        <w:rPr>
          <w:b/>
        </w:rPr>
        <w:t xml:space="preserve"> deadline will not </w:t>
      </w:r>
      <w:r w:rsidR="001A5098" w:rsidRPr="00E24AEF">
        <w:rPr>
          <w:b/>
        </w:rPr>
        <w:t xml:space="preserve">be </w:t>
      </w:r>
      <w:r w:rsidR="001A5098" w:rsidRPr="001105A1">
        <w:rPr>
          <w:b/>
        </w:rPr>
        <w:t>considered</w:t>
      </w:r>
      <w:r w:rsidRPr="00E24AEF">
        <w:rPr>
          <w:b/>
        </w:rPr>
        <w:t>.</w:t>
      </w:r>
    </w:p>
    <w:p w14:paraId="1A32D315" w14:textId="77777777" w:rsidR="00E301E4" w:rsidRPr="007C700C" w:rsidRDefault="00E301E4" w:rsidP="00AC1AC2">
      <w:pPr>
        <w:pStyle w:val="BodyText"/>
        <w:spacing w:before="120"/>
        <w:rPr>
          <w:b/>
          <w:sz w:val="20"/>
        </w:rPr>
      </w:pPr>
    </w:p>
    <w:p w14:paraId="2AD89922" w14:textId="3066A9E2" w:rsidR="00E301E4" w:rsidRPr="007C700C" w:rsidRDefault="00177EA2" w:rsidP="00AC1AC2">
      <w:pPr>
        <w:pStyle w:val="Heading5"/>
        <w:spacing w:before="120"/>
        <w:ind w:left="100"/>
        <w:jc w:val="left"/>
        <w:rPr>
          <w:u w:val="none"/>
        </w:rPr>
      </w:pPr>
      <w:r w:rsidRPr="007C700C">
        <w:rPr>
          <w:u w:val="thick"/>
        </w:rPr>
        <w:t>Presentations</w:t>
      </w:r>
    </w:p>
    <w:p w14:paraId="784E77D9" w14:textId="3BD751D4" w:rsidR="00E301E4" w:rsidRPr="001105A1" w:rsidRDefault="003E2CCF" w:rsidP="00AC1AC2">
      <w:pPr>
        <w:pStyle w:val="BodyText"/>
        <w:spacing w:before="120"/>
        <w:ind w:left="90"/>
        <w:rPr>
          <w:sz w:val="20"/>
        </w:rPr>
      </w:pPr>
      <w:r w:rsidRPr="003E2CCF">
        <w:t>The Multidisciplinary Team Building Grants proposals are required to make an informal presentation on their proposed collaborative</w:t>
      </w:r>
      <w:r w:rsidR="00153336">
        <w:t xml:space="preserve"> research </w:t>
      </w:r>
      <w:r w:rsidR="00546254">
        <w:t>concept</w:t>
      </w:r>
      <w:r w:rsidRPr="003E2CCF">
        <w:t xml:space="preserve">. The presentations (up to </w:t>
      </w:r>
      <w:r w:rsidR="00C6500D">
        <w:t>15</w:t>
      </w:r>
      <w:r w:rsidR="00153336">
        <w:t xml:space="preserve"> </w:t>
      </w:r>
      <w:r w:rsidRPr="003E2CCF">
        <w:t>minutes</w:t>
      </w:r>
      <w:r w:rsidR="00911C47">
        <w:t xml:space="preserve"> each</w:t>
      </w:r>
      <w:r w:rsidRPr="003E2CCF">
        <w:t xml:space="preserve">) will be hosted </w:t>
      </w:r>
      <w:r w:rsidR="008311CD">
        <w:t xml:space="preserve">on Wednesday, </w:t>
      </w:r>
      <w:r w:rsidR="00E37FDD" w:rsidRPr="00E37FDD">
        <w:t xml:space="preserve">January </w:t>
      </w:r>
      <w:r w:rsidR="00106F07" w:rsidRPr="00E37FDD">
        <w:t>2</w:t>
      </w:r>
      <w:r w:rsidR="00106F07">
        <w:t>1</w:t>
      </w:r>
      <w:r w:rsidR="00E37FDD" w:rsidRPr="00E37FDD">
        <w:t xml:space="preserve">, January </w:t>
      </w:r>
      <w:r w:rsidR="00106F07">
        <w:t>28</w:t>
      </w:r>
      <w:r w:rsidR="00E37FDD" w:rsidRPr="00E37FDD">
        <w:t xml:space="preserve">, February </w:t>
      </w:r>
      <w:r w:rsidR="00106F07">
        <w:t>4</w:t>
      </w:r>
      <w:r w:rsidR="00E37FDD" w:rsidRPr="00E37FDD">
        <w:t xml:space="preserve">, and February </w:t>
      </w:r>
      <w:r w:rsidR="00106F07" w:rsidRPr="00E37FDD">
        <w:t>1</w:t>
      </w:r>
      <w:r w:rsidR="00106F07">
        <w:t>1</w:t>
      </w:r>
      <w:r w:rsidR="00E37FDD" w:rsidRPr="00E37FDD">
        <w:t xml:space="preserve">, </w:t>
      </w:r>
      <w:r w:rsidR="00106F07" w:rsidRPr="00E37FDD">
        <w:t>202</w:t>
      </w:r>
      <w:r w:rsidR="00106F07">
        <w:t>6</w:t>
      </w:r>
      <w:r w:rsidR="009963F3">
        <w:t>,</w:t>
      </w:r>
      <w:r w:rsidR="00911C47">
        <w:t xml:space="preserve"> from </w:t>
      </w:r>
      <w:r w:rsidR="00E37FDD">
        <w:t>3</w:t>
      </w:r>
      <w:r w:rsidR="00911C47">
        <w:t xml:space="preserve">:00PM – </w:t>
      </w:r>
      <w:r w:rsidR="00E37FDD">
        <w:t>4</w:t>
      </w:r>
      <w:r w:rsidR="00911C47">
        <w:t>:00PM</w:t>
      </w:r>
      <w:r w:rsidR="008311CD">
        <w:t xml:space="preserve"> in the</w:t>
      </w:r>
      <w:r w:rsidR="009963F3">
        <w:t xml:space="preserve"> </w:t>
      </w:r>
      <w:r w:rsidR="009963F3" w:rsidRPr="009963F3">
        <w:t>Physics Research Building</w:t>
      </w:r>
      <w:r w:rsidR="00B8799B">
        <w:t>,</w:t>
      </w:r>
      <w:r w:rsidR="009963F3" w:rsidRPr="009963F3">
        <w:t xml:space="preserve"> Room 4138</w:t>
      </w:r>
      <w:r w:rsidRPr="003E2CCF">
        <w:t>. While these presentations are required, their content will not be part of the formal review criteria. The purpose of these presentations is to provide a forum for forming and enhancing interdisciplinary collaborative connections amongst OSU materials researchers in an informal setting, and to provide an o</w:t>
      </w:r>
      <w:r w:rsidRPr="001105A1">
        <w:t>pportunity to strengthen the proposals.</w:t>
      </w:r>
    </w:p>
    <w:p w14:paraId="23A29C0E" w14:textId="77777777" w:rsidR="00207361" w:rsidRPr="001105A1" w:rsidRDefault="00207361" w:rsidP="00AC1AC2">
      <w:pPr>
        <w:pStyle w:val="Heading5"/>
        <w:spacing w:before="120"/>
        <w:ind w:left="0"/>
        <w:jc w:val="left"/>
        <w:rPr>
          <w:u w:val="thick"/>
        </w:rPr>
      </w:pPr>
    </w:p>
    <w:p w14:paraId="7558BEFB" w14:textId="4C6396F2" w:rsidR="00E301E4" w:rsidRPr="001105A1" w:rsidRDefault="00177EA2" w:rsidP="00AC1AC2">
      <w:pPr>
        <w:pStyle w:val="Heading5"/>
        <w:spacing w:before="120"/>
        <w:ind w:left="100"/>
        <w:jc w:val="left"/>
        <w:rPr>
          <w:u w:val="none"/>
        </w:rPr>
      </w:pPr>
      <w:r w:rsidRPr="001105A1">
        <w:rPr>
          <w:u w:val="thick"/>
        </w:rPr>
        <w:t>Proposal Submission</w:t>
      </w:r>
    </w:p>
    <w:p w14:paraId="6EE0F8E6" w14:textId="7753BFE0" w:rsidR="00937B73" w:rsidRDefault="00177EA2" w:rsidP="0094031E">
      <w:pPr>
        <w:spacing w:before="120"/>
        <w:ind w:left="100" w:right="165"/>
      </w:pPr>
      <w:r w:rsidRPr="001105A1">
        <w:rPr>
          <w:sz w:val="24"/>
        </w:rPr>
        <w:t xml:space="preserve">All proposals are due by </w:t>
      </w:r>
      <w:r w:rsidR="00067C1E" w:rsidRPr="001105A1">
        <w:rPr>
          <w:b/>
          <w:sz w:val="24"/>
        </w:rPr>
        <w:t xml:space="preserve">Monday, </w:t>
      </w:r>
      <w:r w:rsidR="0025068B" w:rsidRPr="001105A1">
        <w:rPr>
          <w:b/>
          <w:sz w:val="24"/>
        </w:rPr>
        <w:t xml:space="preserve">March </w:t>
      </w:r>
      <w:r w:rsidR="006D029D">
        <w:rPr>
          <w:b/>
          <w:sz w:val="24"/>
        </w:rPr>
        <w:t>2</w:t>
      </w:r>
      <w:r w:rsidR="0025068B" w:rsidRPr="001105A1">
        <w:rPr>
          <w:b/>
          <w:sz w:val="24"/>
        </w:rPr>
        <w:t xml:space="preserve">, </w:t>
      </w:r>
      <w:proofErr w:type="gramStart"/>
      <w:r w:rsidR="006D029D" w:rsidRPr="001105A1">
        <w:rPr>
          <w:b/>
          <w:sz w:val="24"/>
        </w:rPr>
        <w:t>202</w:t>
      </w:r>
      <w:r w:rsidR="006D029D">
        <w:rPr>
          <w:b/>
          <w:sz w:val="24"/>
        </w:rPr>
        <w:t>6</w:t>
      </w:r>
      <w:proofErr w:type="gramEnd"/>
      <w:r w:rsidR="006D029D" w:rsidRPr="001105A1">
        <w:rPr>
          <w:b/>
          <w:sz w:val="24"/>
        </w:rPr>
        <w:t xml:space="preserve"> </w:t>
      </w:r>
      <w:r w:rsidR="00067C1E" w:rsidRPr="001105A1">
        <w:rPr>
          <w:b/>
          <w:sz w:val="24"/>
        </w:rPr>
        <w:t>at 5:00 PM</w:t>
      </w:r>
      <w:r w:rsidR="0025068B" w:rsidRPr="001105A1">
        <w:rPr>
          <w:b/>
          <w:sz w:val="24"/>
        </w:rPr>
        <w:t xml:space="preserve"> ET</w:t>
      </w:r>
      <w:r w:rsidR="00067C1E" w:rsidRPr="001105A1">
        <w:rPr>
          <w:b/>
          <w:sz w:val="24"/>
        </w:rPr>
        <w:t xml:space="preserve"> </w:t>
      </w:r>
      <w:r w:rsidRPr="001105A1">
        <w:rPr>
          <w:spacing w:val="-3"/>
          <w:sz w:val="24"/>
        </w:rPr>
        <w:t xml:space="preserve">(for </w:t>
      </w:r>
      <w:r w:rsidRPr="001105A1">
        <w:rPr>
          <w:sz w:val="24"/>
        </w:rPr>
        <w:t xml:space="preserve">all funding tiers).  Submit your proposal as an email attachment in </w:t>
      </w:r>
      <w:r w:rsidRPr="001105A1">
        <w:rPr>
          <w:b/>
          <w:sz w:val="24"/>
        </w:rPr>
        <w:t xml:space="preserve">one </w:t>
      </w:r>
      <w:r w:rsidR="0025068B" w:rsidRPr="001105A1">
        <w:rPr>
          <w:b/>
          <w:sz w:val="24"/>
        </w:rPr>
        <w:t xml:space="preserve">PDF </w:t>
      </w:r>
      <w:r w:rsidRPr="001105A1">
        <w:rPr>
          <w:b/>
          <w:sz w:val="24"/>
        </w:rPr>
        <w:t xml:space="preserve">file </w:t>
      </w:r>
      <w:r w:rsidRPr="001105A1">
        <w:rPr>
          <w:sz w:val="24"/>
        </w:rPr>
        <w:t xml:space="preserve">to </w:t>
      </w:r>
      <w:hyperlink r:id="rId22">
        <w:r w:rsidRPr="001105A1">
          <w:rPr>
            <w:sz w:val="24"/>
            <w:u w:val="single" w:color="0000FF"/>
          </w:rPr>
          <w:t>OSU_MRSGP@osu.edu</w:t>
        </w:r>
      </w:hyperlink>
      <w:r w:rsidR="00067C1E" w:rsidRPr="001105A1">
        <w:rPr>
          <w:sz w:val="24"/>
        </w:rPr>
        <w:t xml:space="preserve"> with a Cc to </w:t>
      </w:r>
      <w:hyperlink r:id="rId23" w:history="1">
        <w:r w:rsidR="00067C1E" w:rsidRPr="001105A1">
          <w:rPr>
            <w:rStyle w:val="Hyperlink"/>
            <w:color w:val="auto"/>
            <w:sz w:val="24"/>
          </w:rPr>
          <w:t>gardner.306@osu.edu</w:t>
        </w:r>
      </w:hyperlink>
      <w:r w:rsidR="00067C1E" w:rsidRPr="001105A1">
        <w:rPr>
          <w:sz w:val="24"/>
        </w:rPr>
        <w:t xml:space="preserve"> </w:t>
      </w:r>
      <w:r w:rsidR="00886095" w:rsidRPr="001105A1">
        <w:rPr>
          <w:sz w:val="24"/>
        </w:rPr>
        <w:t>.</w:t>
      </w:r>
      <w:r w:rsidRPr="001105A1">
        <w:rPr>
          <w:sz w:val="24"/>
        </w:rPr>
        <w:t xml:space="preserve"> </w:t>
      </w:r>
      <w:r w:rsidRPr="001105A1">
        <w:rPr>
          <w:b/>
          <w:sz w:val="24"/>
        </w:rPr>
        <w:t>Any proposal that does not meet the deadline will not be considered.</w:t>
      </w:r>
    </w:p>
    <w:p w14:paraId="58E1A12F" w14:textId="77777777" w:rsidR="00937B73" w:rsidRPr="001105A1" w:rsidRDefault="00937B73" w:rsidP="00DC39C7">
      <w:pPr>
        <w:pStyle w:val="BodyText"/>
        <w:rPr>
          <w:b/>
          <w:sz w:val="26"/>
        </w:rPr>
      </w:pPr>
    </w:p>
    <w:p w14:paraId="10FFD839" w14:textId="6A323864" w:rsidR="00E301E4" w:rsidRPr="001105A1" w:rsidRDefault="00177EA2" w:rsidP="00250AA8">
      <w:pPr>
        <w:pStyle w:val="Heading5"/>
        <w:ind w:left="106"/>
        <w:jc w:val="left"/>
        <w:rPr>
          <w:u w:val="none"/>
        </w:rPr>
      </w:pPr>
      <w:r w:rsidRPr="001105A1">
        <w:rPr>
          <w:u w:val="thick"/>
        </w:rPr>
        <w:t>Proposal Preparation Instructions (Multidisciplinary Team Building and Exploratory</w:t>
      </w:r>
      <w:r w:rsidR="006F149F" w:rsidRPr="001105A1">
        <w:rPr>
          <w:u w:val="thick"/>
        </w:rPr>
        <w:t xml:space="preserve"> Materials</w:t>
      </w:r>
      <w:r w:rsidRPr="001105A1">
        <w:rPr>
          <w:u w:val="thick"/>
        </w:rPr>
        <w:t xml:space="preserve"> Grants)</w:t>
      </w:r>
    </w:p>
    <w:p w14:paraId="4216B13D" w14:textId="77777777" w:rsidR="00E301E4" w:rsidRPr="007C700C" w:rsidRDefault="00177EA2" w:rsidP="00937B73">
      <w:pPr>
        <w:pStyle w:val="ListParagraph"/>
        <w:numPr>
          <w:ilvl w:val="0"/>
          <w:numId w:val="1"/>
        </w:numPr>
        <w:tabs>
          <w:tab w:val="left" w:pos="1180"/>
          <w:tab w:val="left" w:pos="1181"/>
        </w:tabs>
        <w:spacing w:before="120"/>
        <w:ind w:right="397" w:hanging="723"/>
        <w:rPr>
          <w:sz w:val="24"/>
        </w:rPr>
      </w:pPr>
      <w:r w:rsidRPr="007C700C">
        <w:rPr>
          <w:b/>
          <w:sz w:val="24"/>
          <w:u w:val="single"/>
        </w:rPr>
        <w:t xml:space="preserve">Cover Page </w:t>
      </w:r>
      <w:r w:rsidRPr="007C700C">
        <w:rPr>
          <w:sz w:val="24"/>
        </w:rPr>
        <w:t xml:space="preserve">(1 page maximum) including: identification of the Funding Tier; proposal title; names, titles, and departmental affiliations of PI, Co-PIs (if applicable) </w:t>
      </w:r>
      <w:r w:rsidRPr="007C700C">
        <w:rPr>
          <w:spacing w:val="-2"/>
          <w:sz w:val="24"/>
        </w:rPr>
        <w:t xml:space="preserve">and </w:t>
      </w:r>
      <w:r w:rsidRPr="007C700C">
        <w:rPr>
          <w:sz w:val="24"/>
        </w:rPr>
        <w:t xml:space="preserve">collaborators (if any); contact information for the PI only (mailing address, </w:t>
      </w:r>
      <w:r w:rsidRPr="007C700C">
        <w:rPr>
          <w:spacing w:val="-2"/>
          <w:sz w:val="24"/>
        </w:rPr>
        <w:t xml:space="preserve">email, </w:t>
      </w:r>
      <w:r w:rsidRPr="007C700C">
        <w:rPr>
          <w:sz w:val="24"/>
        </w:rPr>
        <w:t>phone and fax numbers); date and title of team building presentation (Multidisciplinary Team Building); proposal abstract (200 words</w:t>
      </w:r>
      <w:r w:rsidRPr="007C700C">
        <w:rPr>
          <w:spacing w:val="9"/>
          <w:sz w:val="24"/>
        </w:rPr>
        <w:t xml:space="preserve"> </w:t>
      </w:r>
      <w:r w:rsidRPr="007C700C">
        <w:rPr>
          <w:sz w:val="24"/>
        </w:rPr>
        <w:t>maximum)</w:t>
      </w:r>
    </w:p>
    <w:p w14:paraId="7B9A4347" w14:textId="77777777" w:rsidR="00E301E4" w:rsidRPr="007C700C" w:rsidRDefault="00177EA2" w:rsidP="00937B73">
      <w:pPr>
        <w:pStyle w:val="ListParagraph"/>
        <w:numPr>
          <w:ilvl w:val="0"/>
          <w:numId w:val="1"/>
        </w:numPr>
        <w:tabs>
          <w:tab w:val="left" w:pos="1180"/>
          <w:tab w:val="left" w:pos="1181"/>
        </w:tabs>
        <w:spacing w:before="120"/>
        <w:ind w:hanging="723"/>
        <w:rPr>
          <w:sz w:val="24"/>
        </w:rPr>
      </w:pPr>
      <w:r w:rsidRPr="007C700C">
        <w:rPr>
          <w:b/>
          <w:sz w:val="24"/>
          <w:u w:val="single"/>
        </w:rPr>
        <w:t xml:space="preserve">Project Description </w:t>
      </w:r>
      <w:r w:rsidRPr="007C700C">
        <w:rPr>
          <w:sz w:val="24"/>
        </w:rPr>
        <w:t>(4 pages maximum)</w:t>
      </w:r>
      <w:r w:rsidRPr="007C700C">
        <w:rPr>
          <w:spacing w:val="-18"/>
          <w:sz w:val="24"/>
        </w:rPr>
        <w:t xml:space="preserve"> </w:t>
      </w:r>
      <w:r w:rsidRPr="007C700C">
        <w:rPr>
          <w:sz w:val="24"/>
        </w:rPr>
        <w:t>including:</w:t>
      </w:r>
    </w:p>
    <w:p w14:paraId="6813FDFE" w14:textId="77777777" w:rsidR="00E301E4" w:rsidRPr="007C700C" w:rsidRDefault="00177EA2" w:rsidP="00937B73">
      <w:pPr>
        <w:pStyle w:val="ListParagraph"/>
        <w:numPr>
          <w:ilvl w:val="1"/>
          <w:numId w:val="1"/>
        </w:numPr>
        <w:tabs>
          <w:tab w:val="left" w:pos="1541"/>
        </w:tabs>
        <w:spacing w:before="120"/>
        <w:rPr>
          <w:sz w:val="24"/>
        </w:rPr>
      </w:pPr>
      <w:r w:rsidRPr="007C700C">
        <w:rPr>
          <w:sz w:val="24"/>
        </w:rPr>
        <w:t>Objectives of the proposed research</w:t>
      </w:r>
      <w:r w:rsidRPr="007C700C">
        <w:rPr>
          <w:spacing w:val="1"/>
          <w:sz w:val="24"/>
        </w:rPr>
        <w:t xml:space="preserve"> </w:t>
      </w:r>
      <w:r w:rsidRPr="007C700C">
        <w:rPr>
          <w:sz w:val="24"/>
        </w:rPr>
        <w:t>project</w:t>
      </w:r>
    </w:p>
    <w:p w14:paraId="6203D535" w14:textId="77777777" w:rsidR="00E301E4" w:rsidRPr="007C700C" w:rsidRDefault="00177EA2" w:rsidP="00937B73">
      <w:pPr>
        <w:pStyle w:val="ListParagraph"/>
        <w:numPr>
          <w:ilvl w:val="1"/>
          <w:numId w:val="1"/>
        </w:numPr>
        <w:tabs>
          <w:tab w:val="left" w:pos="1541"/>
        </w:tabs>
        <w:spacing w:before="120"/>
        <w:rPr>
          <w:sz w:val="24"/>
        </w:rPr>
      </w:pPr>
      <w:r w:rsidRPr="007C700C">
        <w:rPr>
          <w:sz w:val="24"/>
        </w:rPr>
        <w:t>Description and scope of research</w:t>
      </w:r>
    </w:p>
    <w:p w14:paraId="48174D96" w14:textId="77777777" w:rsidR="00E301E4" w:rsidRPr="007C700C" w:rsidRDefault="00177EA2" w:rsidP="00937B73">
      <w:pPr>
        <w:pStyle w:val="ListParagraph"/>
        <w:numPr>
          <w:ilvl w:val="1"/>
          <w:numId w:val="1"/>
        </w:numPr>
        <w:tabs>
          <w:tab w:val="left" w:pos="1541"/>
        </w:tabs>
        <w:spacing w:before="120"/>
        <w:rPr>
          <w:sz w:val="24"/>
        </w:rPr>
      </w:pPr>
      <w:r w:rsidRPr="007C700C">
        <w:rPr>
          <w:sz w:val="24"/>
        </w:rPr>
        <w:t>Work plan and</w:t>
      </w:r>
      <w:r w:rsidRPr="007C700C">
        <w:rPr>
          <w:spacing w:val="-39"/>
          <w:sz w:val="24"/>
        </w:rPr>
        <w:t xml:space="preserve"> </w:t>
      </w:r>
      <w:r w:rsidRPr="007C700C">
        <w:rPr>
          <w:sz w:val="24"/>
        </w:rPr>
        <w:t>methodology</w:t>
      </w:r>
    </w:p>
    <w:p w14:paraId="41084C95" w14:textId="77777777" w:rsidR="00E301E4" w:rsidRPr="007C700C" w:rsidRDefault="00177EA2" w:rsidP="00937B73">
      <w:pPr>
        <w:pStyle w:val="ListParagraph"/>
        <w:numPr>
          <w:ilvl w:val="1"/>
          <w:numId w:val="1"/>
        </w:numPr>
        <w:tabs>
          <w:tab w:val="left" w:pos="1541"/>
        </w:tabs>
        <w:spacing w:before="120"/>
        <w:rPr>
          <w:sz w:val="24"/>
        </w:rPr>
      </w:pPr>
      <w:r w:rsidRPr="007C700C">
        <w:rPr>
          <w:sz w:val="24"/>
        </w:rPr>
        <w:lastRenderedPageBreak/>
        <w:t>Expected</w:t>
      </w:r>
      <w:r w:rsidRPr="007C700C">
        <w:rPr>
          <w:spacing w:val="-2"/>
          <w:sz w:val="24"/>
        </w:rPr>
        <w:t xml:space="preserve"> </w:t>
      </w:r>
      <w:r w:rsidRPr="007C700C">
        <w:rPr>
          <w:sz w:val="24"/>
        </w:rPr>
        <w:t>outcomes</w:t>
      </w:r>
    </w:p>
    <w:p w14:paraId="766EC8D7" w14:textId="77777777" w:rsidR="00E301E4" w:rsidRPr="007C700C" w:rsidRDefault="00177EA2" w:rsidP="00937B73">
      <w:pPr>
        <w:pStyle w:val="ListParagraph"/>
        <w:numPr>
          <w:ilvl w:val="1"/>
          <w:numId w:val="1"/>
        </w:numPr>
        <w:tabs>
          <w:tab w:val="left" w:pos="1541"/>
        </w:tabs>
        <w:spacing w:before="120"/>
        <w:rPr>
          <w:sz w:val="24"/>
        </w:rPr>
      </w:pPr>
      <w:r w:rsidRPr="007C700C">
        <w:rPr>
          <w:sz w:val="24"/>
        </w:rPr>
        <w:t>Research facilities that may be used to conduct the</w:t>
      </w:r>
      <w:r w:rsidRPr="007C700C">
        <w:rPr>
          <w:spacing w:val="-7"/>
          <w:sz w:val="24"/>
        </w:rPr>
        <w:t xml:space="preserve"> </w:t>
      </w:r>
      <w:r w:rsidRPr="007C700C">
        <w:rPr>
          <w:sz w:val="24"/>
        </w:rPr>
        <w:t>research</w:t>
      </w:r>
    </w:p>
    <w:p w14:paraId="131BE2B5" w14:textId="77777777" w:rsidR="00E301E4" w:rsidRPr="007C700C" w:rsidRDefault="00177EA2" w:rsidP="00937B73">
      <w:pPr>
        <w:pStyle w:val="ListParagraph"/>
        <w:numPr>
          <w:ilvl w:val="1"/>
          <w:numId w:val="1"/>
        </w:numPr>
        <w:tabs>
          <w:tab w:val="left" w:pos="1541"/>
        </w:tabs>
        <w:spacing w:before="120"/>
        <w:ind w:right="469"/>
        <w:rPr>
          <w:sz w:val="24"/>
        </w:rPr>
      </w:pPr>
      <w:r w:rsidRPr="007C700C">
        <w:rPr>
          <w:sz w:val="24"/>
        </w:rPr>
        <w:t xml:space="preserve">Expertise of the team and synergy among team members to enable research of a scope and complexity requiring the advantages of scale and inter-/multi- disciplinarily provided by a team (required </w:t>
      </w:r>
      <w:r w:rsidRPr="007C700C">
        <w:rPr>
          <w:spacing w:val="-3"/>
          <w:sz w:val="24"/>
        </w:rPr>
        <w:t xml:space="preserve">only </w:t>
      </w:r>
      <w:r w:rsidRPr="007C700C">
        <w:rPr>
          <w:sz w:val="24"/>
        </w:rPr>
        <w:t>of Proto-IRG and Multidisciplinary Team Building</w:t>
      </w:r>
      <w:r w:rsidRPr="007C700C">
        <w:rPr>
          <w:spacing w:val="-3"/>
          <w:sz w:val="24"/>
        </w:rPr>
        <w:t xml:space="preserve"> </w:t>
      </w:r>
      <w:r w:rsidRPr="007C700C">
        <w:rPr>
          <w:sz w:val="24"/>
        </w:rPr>
        <w:t>proposals)</w:t>
      </w:r>
    </w:p>
    <w:p w14:paraId="1A131A47" w14:textId="77777777" w:rsidR="00E301E4" w:rsidRPr="007C700C" w:rsidRDefault="00177EA2" w:rsidP="00937B73">
      <w:pPr>
        <w:pStyle w:val="ListParagraph"/>
        <w:numPr>
          <w:ilvl w:val="1"/>
          <w:numId w:val="1"/>
        </w:numPr>
        <w:tabs>
          <w:tab w:val="left" w:pos="1560"/>
        </w:tabs>
        <w:spacing w:before="120"/>
        <w:ind w:left="1560" w:right="117"/>
        <w:rPr>
          <w:sz w:val="24"/>
        </w:rPr>
      </w:pPr>
      <w:r w:rsidRPr="007C700C">
        <w:rPr>
          <w:sz w:val="24"/>
        </w:rPr>
        <w:t>A</w:t>
      </w:r>
      <w:r w:rsidRPr="007C700C">
        <w:rPr>
          <w:spacing w:val="-7"/>
          <w:sz w:val="24"/>
        </w:rPr>
        <w:t xml:space="preserve"> </w:t>
      </w:r>
      <w:r w:rsidRPr="007C700C">
        <w:rPr>
          <w:sz w:val="24"/>
        </w:rPr>
        <w:t>coherent</w:t>
      </w:r>
      <w:r w:rsidRPr="007C700C">
        <w:rPr>
          <w:spacing w:val="-10"/>
          <w:sz w:val="24"/>
        </w:rPr>
        <w:t xml:space="preserve"> </w:t>
      </w:r>
      <w:r w:rsidRPr="007C700C">
        <w:rPr>
          <w:sz w:val="24"/>
        </w:rPr>
        <w:t>management</w:t>
      </w:r>
      <w:r w:rsidRPr="007C700C">
        <w:rPr>
          <w:spacing w:val="-7"/>
          <w:sz w:val="24"/>
        </w:rPr>
        <w:t xml:space="preserve"> </w:t>
      </w:r>
      <w:r w:rsidRPr="007C700C">
        <w:rPr>
          <w:sz w:val="24"/>
        </w:rPr>
        <w:t>plan</w:t>
      </w:r>
      <w:r w:rsidRPr="007C700C">
        <w:rPr>
          <w:spacing w:val="-7"/>
          <w:sz w:val="24"/>
        </w:rPr>
        <w:t xml:space="preserve"> </w:t>
      </w:r>
      <w:r w:rsidRPr="007C700C">
        <w:rPr>
          <w:sz w:val="24"/>
        </w:rPr>
        <w:t>detailing</w:t>
      </w:r>
      <w:r w:rsidRPr="007C700C">
        <w:rPr>
          <w:spacing w:val="-9"/>
          <w:sz w:val="24"/>
        </w:rPr>
        <w:t xml:space="preserve"> </w:t>
      </w:r>
      <w:r w:rsidRPr="007C700C">
        <w:rPr>
          <w:sz w:val="24"/>
        </w:rPr>
        <w:t>how</w:t>
      </w:r>
      <w:r w:rsidRPr="007C700C">
        <w:rPr>
          <w:spacing w:val="-11"/>
          <w:sz w:val="24"/>
        </w:rPr>
        <w:t xml:space="preserve"> </w:t>
      </w:r>
      <w:r w:rsidRPr="007C700C">
        <w:rPr>
          <w:sz w:val="24"/>
        </w:rPr>
        <w:t>the</w:t>
      </w:r>
      <w:r w:rsidRPr="007C700C">
        <w:rPr>
          <w:spacing w:val="-7"/>
          <w:sz w:val="24"/>
        </w:rPr>
        <w:t xml:space="preserve"> </w:t>
      </w:r>
      <w:r w:rsidRPr="007C700C">
        <w:rPr>
          <w:sz w:val="24"/>
        </w:rPr>
        <w:t>project</w:t>
      </w:r>
      <w:r w:rsidRPr="007C700C">
        <w:rPr>
          <w:spacing w:val="-7"/>
          <w:sz w:val="24"/>
        </w:rPr>
        <w:t xml:space="preserve"> </w:t>
      </w:r>
      <w:r w:rsidRPr="007C700C">
        <w:rPr>
          <w:sz w:val="24"/>
        </w:rPr>
        <w:t>will</w:t>
      </w:r>
      <w:r w:rsidRPr="007C700C">
        <w:rPr>
          <w:spacing w:val="-8"/>
          <w:sz w:val="24"/>
        </w:rPr>
        <w:t xml:space="preserve"> </w:t>
      </w:r>
      <w:r w:rsidRPr="007C700C">
        <w:rPr>
          <w:sz w:val="24"/>
        </w:rPr>
        <w:t>be</w:t>
      </w:r>
      <w:r w:rsidRPr="007C700C">
        <w:rPr>
          <w:spacing w:val="-7"/>
          <w:sz w:val="24"/>
        </w:rPr>
        <w:t xml:space="preserve"> </w:t>
      </w:r>
      <w:r w:rsidRPr="007C700C">
        <w:rPr>
          <w:sz w:val="24"/>
        </w:rPr>
        <w:t>executed</w:t>
      </w:r>
      <w:r w:rsidRPr="007C700C">
        <w:rPr>
          <w:spacing w:val="-7"/>
          <w:sz w:val="24"/>
        </w:rPr>
        <w:t xml:space="preserve"> </w:t>
      </w:r>
      <w:r w:rsidRPr="007C700C">
        <w:rPr>
          <w:sz w:val="24"/>
        </w:rPr>
        <w:t>as</w:t>
      </w:r>
      <w:r w:rsidRPr="007C700C">
        <w:rPr>
          <w:spacing w:val="-10"/>
          <w:sz w:val="24"/>
        </w:rPr>
        <w:t xml:space="preserve"> </w:t>
      </w:r>
      <w:r w:rsidRPr="007C700C">
        <w:rPr>
          <w:sz w:val="24"/>
        </w:rPr>
        <w:t>a</w:t>
      </w:r>
      <w:r w:rsidRPr="007C700C">
        <w:rPr>
          <w:spacing w:val="-7"/>
          <w:sz w:val="24"/>
        </w:rPr>
        <w:t xml:space="preserve"> </w:t>
      </w:r>
      <w:r w:rsidRPr="007C700C">
        <w:rPr>
          <w:sz w:val="24"/>
        </w:rPr>
        <w:t>team effort (required only of Proto-IRG and Multidisciplinary Team Building</w:t>
      </w:r>
      <w:r w:rsidRPr="007C700C">
        <w:rPr>
          <w:spacing w:val="-37"/>
          <w:sz w:val="24"/>
        </w:rPr>
        <w:t xml:space="preserve"> </w:t>
      </w:r>
      <w:r w:rsidRPr="007C700C">
        <w:rPr>
          <w:sz w:val="24"/>
        </w:rPr>
        <w:t>proposals)</w:t>
      </w:r>
    </w:p>
    <w:p w14:paraId="69E3C585" w14:textId="77777777" w:rsidR="00E301E4" w:rsidRPr="007C700C" w:rsidRDefault="00177EA2" w:rsidP="00937B73">
      <w:pPr>
        <w:pStyle w:val="ListParagraph"/>
        <w:numPr>
          <w:ilvl w:val="1"/>
          <w:numId w:val="1"/>
        </w:numPr>
        <w:tabs>
          <w:tab w:val="left" w:pos="1560"/>
        </w:tabs>
        <w:spacing w:before="120"/>
        <w:ind w:left="1560" w:right="116"/>
        <w:rPr>
          <w:sz w:val="24"/>
        </w:rPr>
      </w:pPr>
      <w:r w:rsidRPr="007C700C">
        <w:rPr>
          <w:sz w:val="24"/>
        </w:rPr>
        <w:t>A</w:t>
      </w:r>
      <w:r w:rsidRPr="007C700C">
        <w:rPr>
          <w:spacing w:val="-7"/>
          <w:sz w:val="24"/>
        </w:rPr>
        <w:t xml:space="preserve"> </w:t>
      </w:r>
      <w:r w:rsidRPr="007C700C">
        <w:rPr>
          <w:sz w:val="24"/>
        </w:rPr>
        <w:t>list</w:t>
      </w:r>
      <w:r w:rsidRPr="007C700C">
        <w:rPr>
          <w:spacing w:val="-7"/>
          <w:sz w:val="24"/>
        </w:rPr>
        <w:t xml:space="preserve"> </w:t>
      </w:r>
      <w:r w:rsidRPr="007C700C">
        <w:rPr>
          <w:sz w:val="24"/>
        </w:rPr>
        <w:t>of</w:t>
      </w:r>
      <w:r w:rsidRPr="007C700C">
        <w:rPr>
          <w:spacing w:val="-7"/>
          <w:sz w:val="24"/>
        </w:rPr>
        <w:t xml:space="preserve"> </w:t>
      </w:r>
      <w:r w:rsidRPr="007C700C">
        <w:rPr>
          <w:sz w:val="24"/>
        </w:rPr>
        <w:t>targeted</w:t>
      </w:r>
      <w:r w:rsidRPr="007C700C">
        <w:rPr>
          <w:spacing w:val="-11"/>
          <w:sz w:val="24"/>
        </w:rPr>
        <w:t xml:space="preserve"> </w:t>
      </w:r>
      <w:r w:rsidRPr="007C700C">
        <w:rPr>
          <w:sz w:val="24"/>
        </w:rPr>
        <w:t>federal</w:t>
      </w:r>
      <w:r w:rsidRPr="007C700C">
        <w:rPr>
          <w:spacing w:val="-8"/>
          <w:sz w:val="24"/>
        </w:rPr>
        <w:t xml:space="preserve"> </w:t>
      </w:r>
      <w:r w:rsidRPr="007C700C">
        <w:rPr>
          <w:sz w:val="24"/>
        </w:rPr>
        <w:t>block-funding</w:t>
      </w:r>
      <w:r w:rsidRPr="007C700C">
        <w:rPr>
          <w:spacing w:val="-11"/>
          <w:sz w:val="24"/>
        </w:rPr>
        <w:t xml:space="preserve"> </w:t>
      </w:r>
      <w:proofErr w:type="gramStart"/>
      <w:r w:rsidRPr="007C700C">
        <w:rPr>
          <w:sz w:val="24"/>
        </w:rPr>
        <w:t>opportunity</w:t>
      </w:r>
      <w:proofErr w:type="gramEnd"/>
      <w:r w:rsidRPr="007C700C">
        <w:rPr>
          <w:sz w:val="24"/>
        </w:rPr>
        <w:t>(</w:t>
      </w:r>
      <w:proofErr w:type="spellStart"/>
      <w:r w:rsidRPr="007C700C">
        <w:rPr>
          <w:sz w:val="24"/>
        </w:rPr>
        <w:t>ies</w:t>
      </w:r>
      <w:proofErr w:type="spellEnd"/>
      <w:r w:rsidRPr="007C700C">
        <w:rPr>
          <w:sz w:val="24"/>
        </w:rPr>
        <w:t>)</w:t>
      </w:r>
      <w:r w:rsidRPr="007C700C">
        <w:rPr>
          <w:spacing w:val="-8"/>
          <w:sz w:val="24"/>
        </w:rPr>
        <w:t xml:space="preserve"> </w:t>
      </w:r>
      <w:r w:rsidRPr="007C700C">
        <w:rPr>
          <w:sz w:val="24"/>
        </w:rPr>
        <w:t>with</w:t>
      </w:r>
      <w:r w:rsidRPr="007C700C">
        <w:rPr>
          <w:spacing w:val="-6"/>
          <w:sz w:val="24"/>
        </w:rPr>
        <w:t xml:space="preserve"> </w:t>
      </w:r>
      <w:r w:rsidRPr="007C700C">
        <w:rPr>
          <w:sz w:val="24"/>
        </w:rPr>
        <w:t>deadline(s)</w:t>
      </w:r>
      <w:r w:rsidRPr="007C700C">
        <w:rPr>
          <w:spacing w:val="-8"/>
          <w:sz w:val="24"/>
        </w:rPr>
        <w:t xml:space="preserve"> </w:t>
      </w:r>
      <w:r w:rsidRPr="007C700C">
        <w:rPr>
          <w:sz w:val="24"/>
        </w:rPr>
        <w:t>(if</w:t>
      </w:r>
      <w:r w:rsidRPr="007C700C">
        <w:rPr>
          <w:spacing w:val="-4"/>
          <w:sz w:val="24"/>
        </w:rPr>
        <w:t xml:space="preserve"> </w:t>
      </w:r>
      <w:r w:rsidRPr="007C700C">
        <w:rPr>
          <w:sz w:val="24"/>
        </w:rPr>
        <w:t>known), and a description of how the team will be able to compete effectively for those opportunity(</w:t>
      </w:r>
      <w:proofErr w:type="spellStart"/>
      <w:r w:rsidRPr="007C700C">
        <w:rPr>
          <w:sz w:val="24"/>
        </w:rPr>
        <w:t>ies</w:t>
      </w:r>
      <w:proofErr w:type="spellEnd"/>
      <w:r w:rsidRPr="007C700C">
        <w:rPr>
          <w:sz w:val="24"/>
        </w:rPr>
        <w:t>) if the proposed research objectives are met (required only of Multidisciplinary Team Building</w:t>
      </w:r>
      <w:r w:rsidRPr="007C700C">
        <w:rPr>
          <w:spacing w:val="-21"/>
          <w:sz w:val="24"/>
        </w:rPr>
        <w:t xml:space="preserve"> </w:t>
      </w:r>
      <w:r w:rsidRPr="007C700C">
        <w:rPr>
          <w:sz w:val="24"/>
        </w:rPr>
        <w:t>proposals)</w:t>
      </w:r>
    </w:p>
    <w:p w14:paraId="621D7434" w14:textId="77777777" w:rsidR="00E301E4" w:rsidRPr="007C700C" w:rsidRDefault="00177EA2" w:rsidP="00937B73">
      <w:pPr>
        <w:pStyle w:val="ListParagraph"/>
        <w:numPr>
          <w:ilvl w:val="1"/>
          <w:numId w:val="1"/>
        </w:numPr>
        <w:tabs>
          <w:tab w:val="left" w:pos="1560"/>
        </w:tabs>
        <w:spacing w:before="120"/>
        <w:ind w:left="1560" w:right="115"/>
        <w:rPr>
          <w:sz w:val="24"/>
        </w:rPr>
      </w:pPr>
      <w:r w:rsidRPr="007C700C">
        <w:rPr>
          <w:sz w:val="24"/>
        </w:rPr>
        <w:t xml:space="preserve">A list of targeted external funding </w:t>
      </w:r>
      <w:proofErr w:type="gramStart"/>
      <w:r w:rsidRPr="007C700C">
        <w:rPr>
          <w:sz w:val="24"/>
        </w:rPr>
        <w:t>agency(</w:t>
      </w:r>
      <w:proofErr w:type="spellStart"/>
      <w:r w:rsidRPr="007C700C">
        <w:rPr>
          <w:sz w:val="24"/>
        </w:rPr>
        <w:t>ies</w:t>
      </w:r>
      <w:proofErr w:type="spellEnd"/>
      <w:r w:rsidRPr="007C700C">
        <w:rPr>
          <w:sz w:val="24"/>
        </w:rPr>
        <w:t>)</w:t>
      </w:r>
      <w:proofErr w:type="gramEnd"/>
      <w:r w:rsidRPr="007C700C">
        <w:rPr>
          <w:sz w:val="24"/>
        </w:rPr>
        <w:t>, with deadline(s) (if known), and a description and how meeting the objectives of the proposed research would translate into external proposal development (required only of Exploratory Materials Research</w:t>
      </w:r>
      <w:r w:rsidRPr="007C700C">
        <w:rPr>
          <w:spacing w:val="-17"/>
          <w:sz w:val="24"/>
        </w:rPr>
        <w:t xml:space="preserve"> </w:t>
      </w:r>
      <w:r w:rsidRPr="007C700C">
        <w:rPr>
          <w:sz w:val="24"/>
        </w:rPr>
        <w:t>proposals)</w:t>
      </w:r>
    </w:p>
    <w:p w14:paraId="57D567CF" w14:textId="77777777" w:rsidR="00E301E4" w:rsidRPr="007C700C" w:rsidRDefault="00177EA2" w:rsidP="00937B73">
      <w:pPr>
        <w:pStyle w:val="ListParagraph"/>
        <w:numPr>
          <w:ilvl w:val="0"/>
          <w:numId w:val="1"/>
        </w:numPr>
        <w:tabs>
          <w:tab w:val="left" w:pos="1199"/>
          <w:tab w:val="left" w:pos="1200"/>
        </w:tabs>
        <w:spacing w:before="120"/>
        <w:ind w:left="1200" w:hanging="720"/>
        <w:rPr>
          <w:sz w:val="24"/>
        </w:rPr>
      </w:pPr>
      <w:r w:rsidRPr="00517A86">
        <w:rPr>
          <w:b/>
          <w:sz w:val="24"/>
          <w:u w:val="single"/>
        </w:rPr>
        <w:t>References Cited</w:t>
      </w:r>
      <w:r w:rsidRPr="007C700C">
        <w:rPr>
          <w:sz w:val="24"/>
          <w:u w:val="single"/>
        </w:rPr>
        <w:t xml:space="preserve"> </w:t>
      </w:r>
      <w:r w:rsidRPr="007C700C">
        <w:rPr>
          <w:sz w:val="24"/>
        </w:rPr>
        <w:t>(no page</w:t>
      </w:r>
      <w:r w:rsidRPr="007C700C">
        <w:rPr>
          <w:spacing w:val="-14"/>
          <w:sz w:val="24"/>
        </w:rPr>
        <w:t xml:space="preserve"> </w:t>
      </w:r>
      <w:r w:rsidRPr="007C700C">
        <w:rPr>
          <w:sz w:val="24"/>
        </w:rPr>
        <w:t>limit)</w:t>
      </w:r>
    </w:p>
    <w:p w14:paraId="30FC5295" w14:textId="77777777" w:rsidR="00E301E4" w:rsidRPr="007C700C" w:rsidRDefault="00177EA2" w:rsidP="00937B73">
      <w:pPr>
        <w:pStyle w:val="ListParagraph"/>
        <w:numPr>
          <w:ilvl w:val="0"/>
          <w:numId w:val="1"/>
        </w:numPr>
        <w:tabs>
          <w:tab w:val="left" w:pos="1199"/>
          <w:tab w:val="left" w:pos="1200"/>
        </w:tabs>
        <w:spacing w:before="120"/>
        <w:ind w:left="1200" w:right="116" w:hanging="720"/>
        <w:rPr>
          <w:sz w:val="24"/>
        </w:rPr>
      </w:pPr>
      <w:r w:rsidRPr="00517A86">
        <w:rPr>
          <w:b/>
          <w:sz w:val="24"/>
          <w:u w:val="single"/>
        </w:rPr>
        <w:t>Budget Information</w:t>
      </w:r>
      <w:r w:rsidRPr="007C700C">
        <w:rPr>
          <w:sz w:val="24"/>
          <w:u w:val="single"/>
        </w:rPr>
        <w:t xml:space="preserve"> </w:t>
      </w:r>
      <w:r w:rsidRPr="007C700C">
        <w:rPr>
          <w:sz w:val="24"/>
        </w:rPr>
        <w:t>(1 page maximum): Provide a detailed budget for the proposed project and a brief explanation of the proposed budget</w:t>
      </w:r>
      <w:r w:rsidRPr="007C700C">
        <w:rPr>
          <w:spacing w:val="-28"/>
          <w:sz w:val="24"/>
        </w:rPr>
        <w:t xml:space="preserve"> </w:t>
      </w:r>
      <w:r w:rsidRPr="007C700C">
        <w:rPr>
          <w:sz w:val="24"/>
        </w:rPr>
        <w:t>items.</w:t>
      </w:r>
    </w:p>
    <w:p w14:paraId="5AF8E48F" w14:textId="77777777" w:rsidR="00E301E4" w:rsidRPr="007C700C" w:rsidRDefault="00177EA2" w:rsidP="00937B73">
      <w:pPr>
        <w:pStyle w:val="ListParagraph"/>
        <w:numPr>
          <w:ilvl w:val="0"/>
          <w:numId w:val="1"/>
        </w:numPr>
        <w:tabs>
          <w:tab w:val="left" w:pos="1199"/>
          <w:tab w:val="left" w:pos="1200"/>
        </w:tabs>
        <w:spacing w:before="120"/>
        <w:ind w:left="1200" w:hanging="720"/>
        <w:rPr>
          <w:sz w:val="24"/>
        </w:rPr>
      </w:pPr>
      <w:r w:rsidRPr="00517A86">
        <w:rPr>
          <w:b/>
          <w:sz w:val="24"/>
          <w:u w:val="single"/>
        </w:rPr>
        <w:t>Curriculum Vitae</w:t>
      </w:r>
      <w:r w:rsidRPr="007C700C">
        <w:rPr>
          <w:sz w:val="24"/>
          <w:u w:val="single"/>
        </w:rPr>
        <w:t xml:space="preserve"> </w:t>
      </w:r>
      <w:r w:rsidRPr="007C700C">
        <w:rPr>
          <w:sz w:val="24"/>
        </w:rPr>
        <w:t>(2 pages maximum each) for PI and all co-PIs (if</w:t>
      </w:r>
      <w:r w:rsidRPr="007C700C">
        <w:rPr>
          <w:spacing w:val="-32"/>
          <w:sz w:val="24"/>
        </w:rPr>
        <w:t xml:space="preserve"> </w:t>
      </w:r>
      <w:r w:rsidRPr="007C700C">
        <w:rPr>
          <w:sz w:val="24"/>
        </w:rPr>
        <w:t>applicable)</w:t>
      </w:r>
    </w:p>
    <w:p w14:paraId="19653843" w14:textId="77777777" w:rsidR="00E301E4" w:rsidRPr="007C700C" w:rsidRDefault="00177EA2" w:rsidP="00937B73">
      <w:pPr>
        <w:pStyle w:val="ListParagraph"/>
        <w:numPr>
          <w:ilvl w:val="0"/>
          <w:numId w:val="1"/>
        </w:numPr>
        <w:tabs>
          <w:tab w:val="left" w:pos="1199"/>
          <w:tab w:val="left" w:pos="1200"/>
        </w:tabs>
        <w:spacing w:before="120"/>
        <w:ind w:left="1200" w:hanging="720"/>
        <w:rPr>
          <w:sz w:val="24"/>
        </w:rPr>
      </w:pPr>
      <w:r w:rsidRPr="00517A86">
        <w:rPr>
          <w:b/>
          <w:sz w:val="24"/>
          <w:u w:val="single"/>
        </w:rPr>
        <w:t>Current &amp; Pending Support</w:t>
      </w:r>
      <w:r w:rsidRPr="007C700C">
        <w:rPr>
          <w:sz w:val="24"/>
          <w:u w:val="single"/>
        </w:rPr>
        <w:t xml:space="preserve"> </w:t>
      </w:r>
      <w:r w:rsidRPr="007C700C">
        <w:rPr>
          <w:sz w:val="24"/>
        </w:rPr>
        <w:t>(no page limit) for PI and all co-PIs (if</w:t>
      </w:r>
      <w:r w:rsidRPr="007C700C">
        <w:rPr>
          <w:spacing w:val="-34"/>
          <w:sz w:val="24"/>
        </w:rPr>
        <w:t xml:space="preserve"> </w:t>
      </w:r>
      <w:r w:rsidRPr="007C700C">
        <w:rPr>
          <w:sz w:val="24"/>
        </w:rPr>
        <w:t>applicable)</w:t>
      </w:r>
    </w:p>
    <w:p w14:paraId="08730969" w14:textId="023D88C1" w:rsidR="00AA19D5" w:rsidRPr="00250AA8" w:rsidRDefault="00177EA2" w:rsidP="00937B73">
      <w:pPr>
        <w:pStyle w:val="ListParagraph"/>
        <w:numPr>
          <w:ilvl w:val="0"/>
          <w:numId w:val="1"/>
        </w:numPr>
        <w:tabs>
          <w:tab w:val="left" w:pos="1200"/>
        </w:tabs>
        <w:spacing w:before="120"/>
        <w:ind w:left="1200" w:right="115" w:hanging="720"/>
        <w:rPr>
          <w:sz w:val="24"/>
        </w:rPr>
      </w:pPr>
      <w:r w:rsidRPr="00517A86">
        <w:rPr>
          <w:b/>
          <w:sz w:val="24"/>
          <w:u w:val="single"/>
        </w:rPr>
        <w:t>Performance on Prior Internal Awards</w:t>
      </w:r>
      <w:r w:rsidRPr="00517A86">
        <w:rPr>
          <w:b/>
          <w:sz w:val="24"/>
        </w:rPr>
        <w:t>:</w:t>
      </w:r>
      <w:r w:rsidRPr="007C700C">
        <w:rPr>
          <w:sz w:val="24"/>
        </w:rPr>
        <w:t xml:space="preserve"> For those Principal Investigators who have previously</w:t>
      </w:r>
      <w:r w:rsidRPr="007C700C">
        <w:rPr>
          <w:spacing w:val="-6"/>
          <w:sz w:val="24"/>
        </w:rPr>
        <w:t xml:space="preserve"> </w:t>
      </w:r>
      <w:r w:rsidRPr="007C700C">
        <w:rPr>
          <w:sz w:val="24"/>
        </w:rPr>
        <w:t>received</w:t>
      </w:r>
      <w:r w:rsidRPr="007C700C">
        <w:rPr>
          <w:spacing w:val="-5"/>
          <w:sz w:val="24"/>
        </w:rPr>
        <w:t xml:space="preserve"> </w:t>
      </w:r>
      <w:r w:rsidRPr="001D0CF8">
        <w:rPr>
          <w:b/>
          <w:sz w:val="24"/>
          <w:u w:val="single"/>
        </w:rPr>
        <w:t>any</w:t>
      </w:r>
      <w:r w:rsidR="001D0CF8">
        <w:rPr>
          <w:b/>
          <w:spacing w:val="-8"/>
          <w:sz w:val="24"/>
        </w:rPr>
        <w:t xml:space="preserve"> </w:t>
      </w:r>
      <w:r w:rsidRPr="001D0CF8">
        <w:rPr>
          <w:sz w:val="24"/>
        </w:rPr>
        <w:t>research</w:t>
      </w:r>
      <w:r w:rsidRPr="007C700C">
        <w:rPr>
          <w:spacing w:val="-5"/>
          <w:sz w:val="24"/>
        </w:rPr>
        <w:t xml:space="preserve"> </w:t>
      </w:r>
      <w:r w:rsidRPr="007C700C">
        <w:rPr>
          <w:sz w:val="24"/>
        </w:rPr>
        <w:t>funding</w:t>
      </w:r>
      <w:r w:rsidRPr="007C700C">
        <w:rPr>
          <w:spacing w:val="-8"/>
          <w:sz w:val="24"/>
        </w:rPr>
        <w:t xml:space="preserve"> </w:t>
      </w:r>
      <w:r w:rsidRPr="007C700C">
        <w:rPr>
          <w:sz w:val="24"/>
        </w:rPr>
        <w:t>through</w:t>
      </w:r>
      <w:r w:rsidRPr="007C700C">
        <w:rPr>
          <w:spacing w:val="-5"/>
          <w:sz w:val="24"/>
        </w:rPr>
        <w:t xml:space="preserve"> </w:t>
      </w:r>
      <w:r w:rsidRPr="007C700C">
        <w:rPr>
          <w:sz w:val="24"/>
        </w:rPr>
        <w:t>the</w:t>
      </w:r>
      <w:r w:rsidRPr="007C700C">
        <w:rPr>
          <w:spacing w:val="-8"/>
          <w:sz w:val="24"/>
        </w:rPr>
        <w:t xml:space="preserve"> </w:t>
      </w:r>
      <w:r w:rsidRPr="007C700C">
        <w:rPr>
          <w:sz w:val="24"/>
        </w:rPr>
        <w:t>OSU</w:t>
      </w:r>
      <w:r w:rsidRPr="007C700C">
        <w:rPr>
          <w:spacing w:val="-7"/>
          <w:sz w:val="24"/>
        </w:rPr>
        <w:t xml:space="preserve"> </w:t>
      </w:r>
      <w:r w:rsidRPr="007C700C">
        <w:rPr>
          <w:sz w:val="24"/>
        </w:rPr>
        <w:t>Materials</w:t>
      </w:r>
      <w:r w:rsidRPr="007C700C">
        <w:rPr>
          <w:spacing w:val="-6"/>
          <w:sz w:val="24"/>
        </w:rPr>
        <w:t xml:space="preserve"> </w:t>
      </w:r>
      <w:r w:rsidRPr="007C700C">
        <w:rPr>
          <w:sz w:val="24"/>
        </w:rPr>
        <w:t>Research</w:t>
      </w:r>
      <w:r w:rsidRPr="007C700C">
        <w:rPr>
          <w:spacing w:val="-5"/>
          <w:sz w:val="24"/>
        </w:rPr>
        <w:t xml:space="preserve"> </w:t>
      </w:r>
      <w:r w:rsidRPr="007C700C">
        <w:rPr>
          <w:sz w:val="24"/>
        </w:rPr>
        <w:t>Seed Grant Program - Exploratory Materials Research Grants, Multidisciplinary Team Building Grants, or Proto-IRG Grants) - we require a synopsis of every funded project(s) including details on all outcomes. The application must include a brief paragraph explaining the outcomes of each project and full citations for all publications,</w:t>
      </w:r>
      <w:r w:rsidRPr="007C700C">
        <w:rPr>
          <w:spacing w:val="-15"/>
          <w:sz w:val="24"/>
        </w:rPr>
        <w:t xml:space="preserve"> </w:t>
      </w:r>
      <w:r w:rsidRPr="007C700C">
        <w:rPr>
          <w:sz w:val="24"/>
        </w:rPr>
        <w:t>presentations,</w:t>
      </w:r>
      <w:r w:rsidRPr="007C700C">
        <w:rPr>
          <w:spacing w:val="-15"/>
          <w:sz w:val="24"/>
        </w:rPr>
        <w:t xml:space="preserve"> </w:t>
      </w:r>
      <w:r w:rsidRPr="007C700C">
        <w:rPr>
          <w:sz w:val="24"/>
        </w:rPr>
        <w:t>and</w:t>
      </w:r>
      <w:r w:rsidRPr="007C700C">
        <w:rPr>
          <w:spacing w:val="-15"/>
          <w:sz w:val="24"/>
        </w:rPr>
        <w:t xml:space="preserve"> </w:t>
      </w:r>
      <w:r w:rsidRPr="007C700C">
        <w:rPr>
          <w:sz w:val="24"/>
        </w:rPr>
        <w:t>externally</w:t>
      </w:r>
      <w:r w:rsidRPr="007C700C">
        <w:rPr>
          <w:spacing w:val="-16"/>
          <w:sz w:val="24"/>
        </w:rPr>
        <w:t xml:space="preserve"> </w:t>
      </w:r>
      <w:r w:rsidRPr="007C700C">
        <w:rPr>
          <w:sz w:val="24"/>
        </w:rPr>
        <w:t>funded</w:t>
      </w:r>
      <w:r w:rsidRPr="007C700C">
        <w:rPr>
          <w:spacing w:val="-15"/>
          <w:sz w:val="24"/>
        </w:rPr>
        <w:t xml:space="preserve"> </w:t>
      </w:r>
      <w:r w:rsidRPr="007C700C">
        <w:rPr>
          <w:sz w:val="24"/>
        </w:rPr>
        <w:t>projects</w:t>
      </w:r>
      <w:r w:rsidRPr="007C700C">
        <w:rPr>
          <w:spacing w:val="-16"/>
          <w:sz w:val="24"/>
        </w:rPr>
        <w:t xml:space="preserve"> </w:t>
      </w:r>
      <w:r w:rsidRPr="007C700C">
        <w:rPr>
          <w:sz w:val="24"/>
        </w:rPr>
        <w:t>related</w:t>
      </w:r>
      <w:r w:rsidRPr="007C700C">
        <w:rPr>
          <w:spacing w:val="-13"/>
          <w:sz w:val="24"/>
        </w:rPr>
        <w:t xml:space="preserve"> </w:t>
      </w:r>
      <w:r w:rsidRPr="007C700C">
        <w:rPr>
          <w:sz w:val="24"/>
        </w:rPr>
        <w:t>to</w:t>
      </w:r>
      <w:r w:rsidRPr="007C700C">
        <w:rPr>
          <w:spacing w:val="-15"/>
          <w:sz w:val="24"/>
        </w:rPr>
        <w:t xml:space="preserve"> </w:t>
      </w:r>
      <w:r w:rsidRPr="007C700C">
        <w:rPr>
          <w:sz w:val="24"/>
        </w:rPr>
        <w:t>your</w:t>
      </w:r>
      <w:r w:rsidRPr="007C700C">
        <w:rPr>
          <w:spacing w:val="-14"/>
          <w:sz w:val="24"/>
        </w:rPr>
        <w:t xml:space="preserve"> </w:t>
      </w:r>
      <w:r w:rsidRPr="007C700C">
        <w:rPr>
          <w:sz w:val="24"/>
        </w:rPr>
        <w:t>activities</w:t>
      </w:r>
      <w:r w:rsidRPr="007C700C">
        <w:rPr>
          <w:spacing w:val="-14"/>
          <w:sz w:val="24"/>
        </w:rPr>
        <w:t xml:space="preserve"> </w:t>
      </w:r>
      <w:r w:rsidRPr="007C700C">
        <w:rPr>
          <w:sz w:val="24"/>
        </w:rPr>
        <w:t xml:space="preserve">on that project. This information should be included as part of the application as an </w:t>
      </w:r>
      <w:r w:rsidR="005E1D60" w:rsidRPr="007C700C">
        <w:rPr>
          <w:sz w:val="24"/>
        </w:rPr>
        <w:t>addendum and</w:t>
      </w:r>
      <w:r w:rsidRPr="007C700C">
        <w:rPr>
          <w:sz w:val="24"/>
        </w:rPr>
        <w:t xml:space="preserve"> is </w:t>
      </w:r>
      <w:r w:rsidRPr="001D0CF8">
        <w:rPr>
          <w:b/>
          <w:sz w:val="24"/>
          <w:u w:val="single"/>
        </w:rPr>
        <w:t>not</w:t>
      </w:r>
      <w:r w:rsidR="001D0CF8" w:rsidRPr="001D0CF8">
        <w:rPr>
          <w:b/>
          <w:sz w:val="24"/>
        </w:rPr>
        <w:t xml:space="preserve"> </w:t>
      </w:r>
      <w:r w:rsidRPr="001D0CF8">
        <w:rPr>
          <w:sz w:val="24"/>
        </w:rPr>
        <w:t>included</w:t>
      </w:r>
      <w:r w:rsidRPr="007C700C">
        <w:rPr>
          <w:sz w:val="24"/>
        </w:rPr>
        <w:t xml:space="preserve"> in the page</w:t>
      </w:r>
      <w:r w:rsidRPr="007C700C">
        <w:rPr>
          <w:spacing w:val="-23"/>
          <w:sz w:val="24"/>
        </w:rPr>
        <w:t xml:space="preserve"> </w:t>
      </w:r>
      <w:r w:rsidRPr="007C700C">
        <w:rPr>
          <w:sz w:val="24"/>
        </w:rPr>
        <w:t>limit.</w:t>
      </w:r>
    </w:p>
    <w:p w14:paraId="407FFBAE" w14:textId="47239098" w:rsidR="007A5273" w:rsidRPr="00BD4CBE" w:rsidRDefault="00AA19D5" w:rsidP="00937B73">
      <w:pPr>
        <w:pStyle w:val="ListParagraph"/>
        <w:numPr>
          <w:ilvl w:val="0"/>
          <w:numId w:val="1"/>
        </w:numPr>
        <w:tabs>
          <w:tab w:val="left" w:pos="1200"/>
        </w:tabs>
        <w:spacing w:before="120"/>
        <w:ind w:left="1200" w:right="115" w:hanging="720"/>
        <w:rPr>
          <w:b/>
          <w:sz w:val="24"/>
          <w:u w:val="single"/>
        </w:rPr>
      </w:pPr>
      <w:r w:rsidRPr="00BD4CBE">
        <w:rPr>
          <w:b/>
          <w:sz w:val="24"/>
          <w:u w:val="single"/>
        </w:rPr>
        <w:t>Quad Chart</w:t>
      </w:r>
      <w:r w:rsidR="00B07F3E">
        <w:rPr>
          <w:b/>
          <w:sz w:val="24"/>
          <w:u w:val="single"/>
        </w:rPr>
        <w:t xml:space="preserve"> </w:t>
      </w:r>
      <w:r w:rsidR="005C16F7" w:rsidRPr="00BD4CBE">
        <w:rPr>
          <w:b/>
          <w:sz w:val="24"/>
          <w:u w:val="single"/>
        </w:rPr>
        <w:t>(</w:t>
      </w:r>
      <w:r w:rsidR="00A95AC9" w:rsidRPr="00BD4CBE">
        <w:rPr>
          <w:b/>
          <w:sz w:val="24"/>
          <w:u w:val="single"/>
        </w:rPr>
        <w:t>n</w:t>
      </w:r>
      <w:r w:rsidR="005C16F7" w:rsidRPr="00BD4CBE">
        <w:rPr>
          <w:b/>
          <w:sz w:val="24"/>
          <w:u w:val="single"/>
        </w:rPr>
        <w:t>ot for external use)</w:t>
      </w:r>
      <w:r w:rsidR="00B07F3E">
        <w:rPr>
          <w:b/>
          <w:sz w:val="24"/>
          <w:u w:val="single"/>
        </w:rPr>
        <w:t>:</w:t>
      </w:r>
    </w:p>
    <w:p w14:paraId="62D4EF05" w14:textId="13695BF9" w:rsidR="0051163B" w:rsidRPr="000F794A" w:rsidRDefault="0051163B" w:rsidP="00937B73">
      <w:pPr>
        <w:widowControl/>
        <w:adjustRightInd w:val="0"/>
        <w:spacing w:before="120"/>
        <w:ind w:left="1200"/>
        <w:rPr>
          <w:rFonts w:eastAsiaTheme="minorHAnsi"/>
          <w:sz w:val="24"/>
          <w:szCs w:val="24"/>
        </w:rPr>
      </w:pPr>
      <w:r w:rsidRPr="00BD4CBE">
        <w:rPr>
          <w:rFonts w:eastAsiaTheme="minorHAnsi"/>
          <w:sz w:val="24"/>
          <w:szCs w:val="24"/>
        </w:rPr>
        <w:t>The Quad Chart shall be prepared in Landscape orientation as</w:t>
      </w:r>
      <w:r w:rsidR="000F794A">
        <w:rPr>
          <w:rFonts w:eastAsiaTheme="minorHAnsi"/>
          <w:sz w:val="24"/>
          <w:szCs w:val="24"/>
        </w:rPr>
        <w:t xml:space="preserve"> </w:t>
      </w:r>
      <w:r w:rsidRPr="00BD4CBE">
        <w:rPr>
          <w:rFonts w:eastAsiaTheme="minorHAnsi"/>
          <w:sz w:val="24"/>
          <w:szCs w:val="24"/>
        </w:rPr>
        <w:t>an editable PowerPoint attachment</w:t>
      </w:r>
      <w:r w:rsidRPr="00BD4CBE">
        <w:rPr>
          <w:rFonts w:eastAsiaTheme="minorHAnsi"/>
          <w:b/>
          <w:bCs/>
          <w:sz w:val="24"/>
          <w:szCs w:val="24"/>
        </w:rPr>
        <w:t>. A link to a Quad Chart template can be found on IMR’s Materials Research Seed Grant Program webpage:</w:t>
      </w:r>
    </w:p>
    <w:p w14:paraId="1D433652" w14:textId="04ED5ABF" w:rsidR="0051163B" w:rsidRPr="00BD4CBE" w:rsidRDefault="0051163B" w:rsidP="00937B73">
      <w:pPr>
        <w:widowControl/>
        <w:adjustRightInd w:val="0"/>
        <w:spacing w:before="120"/>
        <w:ind w:left="1200"/>
        <w:rPr>
          <w:rFonts w:eastAsiaTheme="minorHAnsi"/>
          <w:sz w:val="24"/>
          <w:szCs w:val="24"/>
        </w:rPr>
      </w:pPr>
      <w:r w:rsidRPr="00BD4CBE">
        <w:rPr>
          <w:rFonts w:eastAsiaTheme="minorHAnsi"/>
          <w:sz w:val="24"/>
          <w:szCs w:val="24"/>
        </w:rPr>
        <w:t>The Quad Chart should be formatted as stated and include the</w:t>
      </w:r>
      <w:r w:rsidR="00493064" w:rsidRPr="00BD4CBE">
        <w:rPr>
          <w:rFonts w:eastAsiaTheme="minorHAnsi"/>
          <w:sz w:val="24"/>
          <w:szCs w:val="24"/>
        </w:rPr>
        <w:t xml:space="preserve"> </w:t>
      </w:r>
      <w:r w:rsidRPr="00BD4CBE">
        <w:rPr>
          <w:rFonts w:eastAsiaTheme="minorHAnsi"/>
          <w:sz w:val="24"/>
          <w:szCs w:val="24"/>
        </w:rPr>
        <w:t>following information:</w:t>
      </w:r>
    </w:p>
    <w:p w14:paraId="3687A71B" w14:textId="0F2FC984" w:rsidR="0051163B" w:rsidRPr="00BD4CBE" w:rsidRDefault="0051163B" w:rsidP="00937B73">
      <w:pPr>
        <w:widowControl/>
        <w:adjustRightInd w:val="0"/>
        <w:spacing w:before="120"/>
        <w:ind w:left="1200"/>
        <w:rPr>
          <w:rFonts w:eastAsiaTheme="minorHAnsi"/>
          <w:sz w:val="24"/>
          <w:szCs w:val="24"/>
        </w:rPr>
      </w:pPr>
      <w:r w:rsidRPr="00BD4CBE">
        <w:rPr>
          <w:rFonts w:eastAsiaTheme="minorHAnsi"/>
          <w:sz w:val="24"/>
          <w:szCs w:val="24"/>
        </w:rPr>
        <w:t xml:space="preserve">• </w:t>
      </w:r>
      <w:r w:rsidRPr="00BD4CBE">
        <w:rPr>
          <w:rFonts w:eastAsiaTheme="minorHAnsi"/>
          <w:b/>
          <w:bCs/>
          <w:sz w:val="24"/>
          <w:szCs w:val="24"/>
        </w:rPr>
        <w:t xml:space="preserve">Heading </w:t>
      </w:r>
      <w:r w:rsidRPr="00BD4CBE">
        <w:rPr>
          <w:rFonts w:eastAsiaTheme="minorHAnsi"/>
          <w:sz w:val="24"/>
          <w:szCs w:val="24"/>
        </w:rPr>
        <w:t>(Arial 24pt Bold)</w:t>
      </w:r>
      <w:r w:rsidR="000028D0" w:rsidRPr="00BD4CBE">
        <w:rPr>
          <w:rFonts w:eastAsiaTheme="minorHAnsi"/>
          <w:sz w:val="24"/>
          <w:szCs w:val="24"/>
        </w:rPr>
        <w:t>:</w:t>
      </w:r>
    </w:p>
    <w:p w14:paraId="0D227CF2" w14:textId="43AB0B31" w:rsidR="0051163B" w:rsidRPr="00BD4CBE" w:rsidRDefault="0051163B" w:rsidP="00937B73">
      <w:pPr>
        <w:pStyle w:val="ListParagraph"/>
        <w:widowControl/>
        <w:numPr>
          <w:ilvl w:val="0"/>
          <w:numId w:val="13"/>
        </w:numPr>
        <w:adjustRightInd w:val="0"/>
        <w:spacing w:before="120"/>
        <w:rPr>
          <w:rFonts w:eastAsiaTheme="minorHAnsi"/>
          <w:sz w:val="24"/>
          <w:szCs w:val="24"/>
        </w:rPr>
      </w:pPr>
      <w:r w:rsidRPr="00BD4CBE">
        <w:rPr>
          <w:rFonts w:eastAsiaTheme="minorHAnsi"/>
          <w:sz w:val="24"/>
          <w:szCs w:val="24"/>
        </w:rPr>
        <w:t>Title of Project</w:t>
      </w:r>
    </w:p>
    <w:p w14:paraId="364759AA" w14:textId="77777777" w:rsidR="0051163B" w:rsidRPr="00BD4CBE" w:rsidRDefault="0051163B" w:rsidP="00937B73">
      <w:pPr>
        <w:widowControl/>
        <w:adjustRightInd w:val="0"/>
        <w:spacing w:before="120"/>
        <w:ind w:left="1200"/>
        <w:rPr>
          <w:rFonts w:eastAsiaTheme="minorHAnsi"/>
          <w:b/>
          <w:bCs/>
          <w:sz w:val="24"/>
          <w:szCs w:val="24"/>
        </w:rPr>
      </w:pPr>
      <w:r w:rsidRPr="00BD4CBE">
        <w:rPr>
          <w:rFonts w:eastAsiaTheme="minorHAnsi"/>
          <w:sz w:val="24"/>
          <w:szCs w:val="24"/>
        </w:rPr>
        <w:t xml:space="preserve">• </w:t>
      </w:r>
      <w:r w:rsidRPr="00BD4CBE">
        <w:rPr>
          <w:rFonts w:eastAsiaTheme="minorHAnsi"/>
          <w:b/>
          <w:bCs/>
          <w:sz w:val="24"/>
          <w:szCs w:val="24"/>
        </w:rPr>
        <w:t>Upper Left Quadrant:</w:t>
      </w:r>
    </w:p>
    <w:p w14:paraId="6A47ADEA" w14:textId="29234EF7" w:rsidR="0051163B" w:rsidRPr="00BD4CBE" w:rsidRDefault="0051163B" w:rsidP="00937B73">
      <w:pPr>
        <w:pStyle w:val="ListParagraph"/>
        <w:widowControl/>
        <w:numPr>
          <w:ilvl w:val="0"/>
          <w:numId w:val="14"/>
        </w:numPr>
        <w:adjustRightInd w:val="0"/>
        <w:spacing w:before="120"/>
        <w:rPr>
          <w:rFonts w:eastAsiaTheme="minorHAnsi"/>
          <w:sz w:val="24"/>
          <w:szCs w:val="24"/>
        </w:rPr>
      </w:pPr>
      <w:r w:rsidRPr="00BD4CBE">
        <w:rPr>
          <w:rFonts w:eastAsiaTheme="minorHAnsi"/>
          <w:sz w:val="24"/>
          <w:szCs w:val="24"/>
        </w:rPr>
        <w:t xml:space="preserve">Picture or graphic illustrating proposed </w:t>
      </w:r>
      <w:r w:rsidR="000028D0" w:rsidRPr="00BD4CBE">
        <w:rPr>
          <w:rFonts w:eastAsiaTheme="minorHAnsi"/>
          <w:sz w:val="24"/>
          <w:szCs w:val="24"/>
        </w:rPr>
        <w:t>research</w:t>
      </w:r>
    </w:p>
    <w:p w14:paraId="5AE7DE12" w14:textId="77777777" w:rsidR="0051163B" w:rsidRPr="00BD4CBE" w:rsidRDefault="0051163B" w:rsidP="00937B73">
      <w:pPr>
        <w:widowControl/>
        <w:adjustRightInd w:val="0"/>
        <w:spacing w:before="120"/>
        <w:ind w:left="1200"/>
        <w:rPr>
          <w:rFonts w:eastAsiaTheme="minorHAnsi"/>
          <w:sz w:val="24"/>
          <w:szCs w:val="24"/>
        </w:rPr>
      </w:pPr>
      <w:r w:rsidRPr="00BD4CBE">
        <w:rPr>
          <w:rFonts w:eastAsiaTheme="minorHAnsi"/>
          <w:sz w:val="24"/>
          <w:szCs w:val="24"/>
        </w:rPr>
        <w:t xml:space="preserve">• </w:t>
      </w:r>
      <w:r w:rsidRPr="00BD4CBE">
        <w:rPr>
          <w:rFonts w:eastAsiaTheme="minorHAnsi"/>
          <w:b/>
          <w:bCs/>
          <w:sz w:val="24"/>
          <w:szCs w:val="24"/>
        </w:rPr>
        <w:t xml:space="preserve">Lower Left Quadrant </w:t>
      </w:r>
      <w:r w:rsidRPr="00BD4CBE">
        <w:rPr>
          <w:rFonts w:eastAsiaTheme="minorHAnsi"/>
          <w:sz w:val="24"/>
          <w:szCs w:val="24"/>
        </w:rPr>
        <w:t>(Arial 12pt Normal):</w:t>
      </w:r>
    </w:p>
    <w:p w14:paraId="0C3F403E" w14:textId="03AA8D9F" w:rsidR="0051163B" w:rsidRPr="00BD4CBE" w:rsidRDefault="0051163B" w:rsidP="00937B73">
      <w:pPr>
        <w:pStyle w:val="ListParagraph"/>
        <w:widowControl/>
        <w:numPr>
          <w:ilvl w:val="0"/>
          <w:numId w:val="15"/>
        </w:numPr>
        <w:adjustRightInd w:val="0"/>
        <w:spacing w:before="120"/>
        <w:ind w:left="2160"/>
        <w:rPr>
          <w:rFonts w:eastAsiaTheme="minorHAnsi"/>
          <w:sz w:val="24"/>
          <w:szCs w:val="24"/>
        </w:rPr>
      </w:pPr>
      <w:r w:rsidRPr="00BD4CBE">
        <w:rPr>
          <w:rFonts w:eastAsiaTheme="minorHAnsi"/>
          <w:sz w:val="24"/>
          <w:szCs w:val="24"/>
        </w:rPr>
        <w:t>Project objectives and scope</w:t>
      </w:r>
    </w:p>
    <w:p w14:paraId="71904CFB" w14:textId="311515AC" w:rsidR="0051163B" w:rsidRPr="00BD4CBE" w:rsidRDefault="0051163B" w:rsidP="00937B73">
      <w:pPr>
        <w:pStyle w:val="ListParagraph"/>
        <w:widowControl/>
        <w:numPr>
          <w:ilvl w:val="0"/>
          <w:numId w:val="15"/>
        </w:numPr>
        <w:adjustRightInd w:val="0"/>
        <w:spacing w:before="120"/>
        <w:ind w:left="2160"/>
        <w:rPr>
          <w:rFonts w:eastAsiaTheme="minorHAnsi"/>
          <w:sz w:val="24"/>
          <w:szCs w:val="24"/>
        </w:rPr>
      </w:pPr>
      <w:r w:rsidRPr="00BD4CBE">
        <w:rPr>
          <w:rFonts w:eastAsiaTheme="minorHAnsi"/>
          <w:sz w:val="24"/>
          <w:szCs w:val="24"/>
        </w:rPr>
        <w:lastRenderedPageBreak/>
        <w:t>Key personnel, facilities/equipment</w:t>
      </w:r>
    </w:p>
    <w:p w14:paraId="47E63DCE" w14:textId="327A90F0" w:rsidR="0051163B" w:rsidRPr="00BD4CBE" w:rsidRDefault="0051163B" w:rsidP="00937B73">
      <w:pPr>
        <w:pStyle w:val="ListParagraph"/>
        <w:widowControl/>
        <w:numPr>
          <w:ilvl w:val="0"/>
          <w:numId w:val="15"/>
        </w:numPr>
        <w:adjustRightInd w:val="0"/>
        <w:spacing w:before="120"/>
        <w:ind w:left="2160"/>
        <w:rPr>
          <w:rFonts w:eastAsiaTheme="minorHAnsi"/>
          <w:sz w:val="24"/>
          <w:szCs w:val="24"/>
        </w:rPr>
      </w:pPr>
      <w:r w:rsidRPr="00BD4CBE">
        <w:rPr>
          <w:rFonts w:eastAsiaTheme="minorHAnsi"/>
          <w:sz w:val="24"/>
          <w:szCs w:val="24"/>
        </w:rPr>
        <w:t>Related prior or current work</w:t>
      </w:r>
    </w:p>
    <w:p w14:paraId="66DDF527" w14:textId="77777777" w:rsidR="0051163B" w:rsidRPr="00BD4CBE" w:rsidRDefault="0051163B" w:rsidP="00937B73">
      <w:pPr>
        <w:widowControl/>
        <w:adjustRightInd w:val="0"/>
        <w:spacing w:before="120"/>
        <w:ind w:left="1200"/>
        <w:rPr>
          <w:rFonts w:eastAsiaTheme="minorHAnsi"/>
          <w:sz w:val="24"/>
          <w:szCs w:val="24"/>
        </w:rPr>
      </w:pPr>
      <w:r w:rsidRPr="00BD4CBE">
        <w:rPr>
          <w:rFonts w:eastAsiaTheme="minorHAnsi"/>
          <w:sz w:val="24"/>
          <w:szCs w:val="24"/>
        </w:rPr>
        <w:t xml:space="preserve">• </w:t>
      </w:r>
      <w:r w:rsidRPr="00BD4CBE">
        <w:rPr>
          <w:rFonts w:eastAsiaTheme="minorHAnsi"/>
          <w:b/>
          <w:bCs/>
          <w:sz w:val="24"/>
          <w:szCs w:val="24"/>
        </w:rPr>
        <w:t xml:space="preserve">Upper Right Quadrant </w:t>
      </w:r>
      <w:r w:rsidRPr="00BD4CBE">
        <w:rPr>
          <w:rFonts w:eastAsiaTheme="minorHAnsi"/>
          <w:sz w:val="24"/>
          <w:szCs w:val="24"/>
        </w:rPr>
        <w:t>(Arial 12pt Normal):</w:t>
      </w:r>
    </w:p>
    <w:p w14:paraId="6C12D9E4" w14:textId="52D7354A" w:rsidR="0051163B" w:rsidRPr="00BD4CBE" w:rsidRDefault="0051163B" w:rsidP="00937B73">
      <w:pPr>
        <w:pStyle w:val="ListParagraph"/>
        <w:widowControl/>
        <w:numPr>
          <w:ilvl w:val="0"/>
          <w:numId w:val="16"/>
        </w:numPr>
        <w:adjustRightInd w:val="0"/>
        <w:spacing w:before="120"/>
        <w:ind w:left="2160"/>
        <w:rPr>
          <w:rFonts w:eastAsiaTheme="minorHAnsi"/>
          <w:sz w:val="24"/>
          <w:szCs w:val="24"/>
        </w:rPr>
      </w:pPr>
      <w:r w:rsidRPr="00BD4CBE">
        <w:rPr>
          <w:rFonts w:eastAsiaTheme="minorHAnsi"/>
          <w:sz w:val="24"/>
          <w:szCs w:val="24"/>
        </w:rPr>
        <w:t xml:space="preserve">How the </w:t>
      </w:r>
      <w:r w:rsidR="000028D0" w:rsidRPr="00BD4CBE">
        <w:rPr>
          <w:rFonts w:eastAsiaTheme="minorHAnsi"/>
          <w:sz w:val="24"/>
          <w:szCs w:val="24"/>
        </w:rPr>
        <w:t>project</w:t>
      </w:r>
      <w:r w:rsidRPr="00BD4CBE">
        <w:rPr>
          <w:rFonts w:eastAsiaTheme="minorHAnsi"/>
          <w:sz w:val="24"/>
          <w:szCs w:val="24"/>
        </w:rPr>
        <w:t xml:space="preserve"> contributes</w:t>
      </w:r>
      <w:r w:rsidR="000028D0" w:rsidRPr="00BD4CBE">
        <w:rPr>
          <w:rFonts w:eastAsiaTheme="minorHAnsi"/>
          <w:sz w:val="24"/>
          <w:szCs w:val="24"/>
        </w:rPr>
        <w:t xml:space="preserve"> to</w:t>
      </w:r>
      <w:r w:rsidRPr="00BD4CBE">
        <w:rPr>
          <w:rFonts w:eastAsiaTheme="minorHAnsi"/>
          <w:sz w:val="24"/>
          <w:szCs w:val="24"/>
        </w:rPr>
        <w:t xml:space="preserve"> and addresses the requirement</w:t>
      </w:r>
    </w:p>
    <w:p w14:paraId="27EA40C6" w14:textId="32692B60" w:rsidR="0051163B" w:rsidRPr="001105A1" w:rsidRDefault="0051163B" w:rsidP="00937B73">
      <w:pPr>
        <w:pStyle w:val="ListParagraph"/>
        <w:widowControl/>
        <w:numPr>
          <w:ilvl w:val="0"/>
          <w:numId w:val="16"/>
        </w:numPr>
        <w:adjustRightInd w:val="0"/>
        <w:spacing w:before="120"/>
        <w:ind w:left="2160"/>
        <w:rPr>
          <w:rFonts w:eastAsiaTheme="minorHAnsi"/>
          <w:sz w:val="24"/>
          <w:szCs w:val="24"/>
        </w:rPr>
      </w:pPr>
      <w:r w:rsidRPr="00BD4CBE">
        <w:rPr>
          <w:rFonts w:eastAsiaTheme="minorHAnsi"/>
          <w:sz w:val="24"/>
          <w:szCs w:val="24"/>
        </w:rPr>
        <w:t xml:space="preserve">How the </w:t>
      </w:r>
      <w:r w:rsidR="000028D0" w:rsidRPr="00BD4CBE">
        <w:rPr>
          <w:rFonts w:eastAsiaTheme="minorHAnsi"/>
          <w:sz w:val="24"/>
          <w:szCs w:val="24"/>
        </w:rPr>
        <w:t>project</w:t>
      </w:r>
      <w:r w:rsidRPr="00BD4CBE">
        <w:rPr>
          <w:rFonts w:eastAsiaTheme="minorHAnsi"/>
          <w:sz w:val="24"/>
          <w:szCs w:val="24"/>
        </w:rPr>
        <w:t xml:space="preserve"> </w:t>
      </w:r>
      <w:r w:rsidR="000028D0" w:rsidRPr="00BD4CBE">
        <w:rPr>
          <w:rFonts w:eastAsiaTheme="minorHAnsi"/>
          <w:sz w:val="24"/>
          <w:szCs w:val="24"/>
        </w:rPr>
        <w:t>could be leveraged into</w:t>
      </w:r>
      <w:r w:rsidRPr="00BD4CBE">
        <w:rPr>
          <w:rFonts w:eastAsiaTheme="minorHAnsi"/>
          <w:sz w:val="24"/>
          <w:szCs w:val="24"/>
        </w:rPr>
        <w:t xml:space="preserve"> </w:t>
      </w:r>
      <w:r w:rsidR="000028D0" w:rsidRPr="00BD4CBE">
        <w:rPr>
          <w:rFonts w:eastAsiaTheme="minorHAnsi"/>
          <w:sz w:val="24"/>
          <w:szCs w:val="24"/>
        </w:rPr>
        <w:t>future government or industry opportunities</w:t>
      </w:r>
    </w:p>
    <w:p w14:paraId="51394BBB" w14:textId="671F92A0" w:rsidR="0051163B" w:rsidRPr="001105A1" w:rsidRDefault="0051163B" w:rsidP="00937B73">
      <w:pPr>
        <w:pStyle w:val="ListParagraph"/>
        <w:widowControl/>
        <w:numPr>
          <w:ilvl w:val="0"/>
          <w:numId w:val="16"/>
        </w:numPr>
        <w:adjustRightInd w:val="0"/>
        <w:spacing w:before="120"/>
        <w:ind w:left="2160"/>
        <w:rPr>
          <w:rFonts w:eastAsiaTheme="minorHAnsi"/>
          <w:sz w:val="24"/>
          <w:szCs w:val="24"/>
        </w:rPr>
      </w:pPr>
      <w:r w:rsidRPr="001105A1">
        <w:rPr>
          <w:rFonts w:eastAsiaTheme="minorHAnsi"/>
          <w:sz w:val="24"/>
          <w:szCs w:val="24"/>
        </w:rPr>
        <w:t>Technical Readiness Level (current level and anticipated level at project</w:t>
      </w:r>
      <w:r w:rsidR="00DF7A82" w:rsidRPr="001105A1">
        <w:rPr>
          <w:rFonts w:eastAsiaTheme="minorHAnsi"/>
          <w:sz w:val="24"/>
          <w:szCs w:val="24"/>
        </w:rPr>
        <w:t xml:space="preserve"> </w:t>
      </w:r>
      <w:r w:rsidRPr="001105A1">
        <w:rPr>
          <w:rFonts w:eastAsiaTheme="minorHAnsi"/>
          <w:sz w:val="24"/>
          <w:szCs w:val="24"/>
        </w:rPr>
        <w:t>completion)</w:t>
      </w:r>
      <w:r w:rsidR="00D82A21" w:rsidRPr="001105A1">
        <w:rPr>
          <w:rFonts w:eastAsiaTheme="minorHAnsi"/>
          <w:sz w:val="24"/>
          <w:szCs w:val="24"/>
        </w:rPr>
        <w:t xml:space="preserve">. Technical Readiness Level definitions can be found </w:t>
      </w:r>
      <w:hyperlink r:id="rId24" w:history="1">
        <w:r w:rsidR="00D82A21" w:rsidRPr="001105A1">
          <w:rPr>
            <w:rStyle w:val="Hyperlink"/>
            <w:rFonts w:eastAsiaTheme="minorHAnsi"/>
            <w:color w:val="auto"/>
            <w:sz w:val="24"/>
            <w:szCs w:val="24"/>
          </w:rPr>
          <w:t>here</w:t>
        </w:r>
      </w:hyperlink>
      <w:r w:rsidR="00D82A21" w:rsidRPr="001105A1">
        <w:rPr>
          <w:rFonts w:eastAsiaTheme="minorHAnsi"/>
          <w:sz w:val="24"/>
          <w:szCs w:val="24"/>
        </w:rPr>
        <w:t xml:space="preserve">. </w:t>
      </w:r>
    </w:p>
    <w:p w14:paraId="245F633D" w14:textId="77777777" w:rsidR="00910EEC" w:rsidRPr="001105A1" w:rsidRDefault="0051163B" w:rsidP="00937B73">
      <w:pPr>
        <w:spacing w:before="120"/>
        <w:ind w:left="1170" w:right="120"/>
        <w:rPr>
          <w:rFonts w:eastAsiaTheme="minorHAnsi"/>
          <w:sz w:val="24"/>
          <w:szCs w:val="24"/>
        </w:rPr>
      </w:pPr>
      <w:r w:rsidRPr="001105A1">
        <w:rPr>
          <w:rFonts w:eastAsiaTheme="minorHAnsi"/>
          <w:sz w:val="24"/>
          <w:szCs w:val="24"/>
        </w:rPr>
        <w:t xml:space="preserve">• </w:t>
      </w:r>
      <w:r w:rsidRPr="001105A1">
        <w:rPr>
          <w:rFonts w:eastAsiaTheme="minorHAnsi"/>
          <w:b/>
          <w:bCs/>
          <w:sz w:val="24"/>
          <w:szCs w:val="24"/>
        </w:rPr>
        <w:t>Lower Right Quadrant</w:t>
      </w:r>
      <w:r w:rsidRPr="001105A1">
        <w:rPr>
          <w:rFonts w:eastAsiaTheme="minorHAnsi"/>
          <w:sz w:val="24"/>
          <w:szCs w:val="24"/>
        </w:rPr>
        <w:t>: (Arial 12pt Normal):</w:t>
      </w:r>
    </w:p>
    <w:p w14:paraId="0C602CE9" w14:textId="77777777" w:rsidR="00910EEC" w:rsidRPr="001105A1" w:rsidRDefault="00910EEC" w:rsidP="00937B73">
      <w:pPr>
        <w:pStyle w:val="ListParagraph"/>
        <w:widowControl/>
        <w:numPr>
          <w:ilvl w:val="0"/>
          <w:numId w:val="21"/>
        </w:numPr>
        <w:adjustRightInd w:val="0"/>
        <w:spacing w:before="120"/>
        <w:ind w:left="2160"/>
        <w:rPr>
          <w:rFonts w:eastAsiaTheme="minorHAnsi"/>
          <w:sz w:val="24"/>
          <w:szCs w:val="24"/>
        </w:rPr>
      </w:pPr>
      <w:r w:rsidRPr="001105A1">
        <w:rPr>
          <w:rFonts w:eastAsiaTheme="minorHAnsi"/>
          <w:sz w:val="24"/>
          <w:szCs w:val="24"/>
        </w:rPr>
        <w:t>Estimated costs</w:t>
      </w:r>
    </w:p>
    <w:p w14:paraId="60A7B099" w14:textId="07B1DE0A" w:rsidR="00910EEC" w:rsidRPr="001105A1" w:rsidRDefault="00910EEC" w:rsidP="00937B73">
      <w:pPr>
        <w:pStyle w:val="ListParagraph"/>
        <w:numPr>
          <w:ilvl w:val="0"/>
          <w:numId w:val="21"/>
        </w:numPr>
        <w:spacing w:before="120"/>
        <w:ind w:left="2160"/>
        <w:rPr>
          <w:rFonts w:eastAsiaTheme="minorHAnsi"/>
          <w:sz w:val="24"/>
          <w:szCs w:val="24"/>
        </w:rPr>
      </w:pPr>
      <w:r w:rsidRPr="001105A1">
        <w:rPr>
          <w:rFonts w:eastAsiaTheme="minorHAnsi"/>
          <w:sz w:val="24"/>
          <w:szCs w:val="24"/>
        </w:rPr>
        <w:t>Major activities/milestones</w:t>
      </w:r>
    </w:p>
    <w:p w14:paraId="1C2EC223" w14:textId="77777777" w:rsidR="00910EEC" w:rsidRPr="001105A1" w:rsidRDefault="00910EEC" w:rsidP="00937B73">
      <w:pPr>
        <w:pStyle w:val="ListParagraph"/>
        <w:numPr>
          <w:ilvl w:val="0"/>
          <w:numId w:val="21"/>
        </w:numPr>
        <w:spacing w:before="120"/>
        <w:ind w:left="2160"/>
      </w:pPr>
      <w:r w:rsidRPr="001105A1">
        <w:rPr>
          <w:rFonts w:eastAsiaTheme="minorHAnsi"/>
          <w:sz w:val="24"/>
          <w:szCs w:val="24"/>
        </w:rPr>
        <w:t>Deliverables, metrics/measures of success</w:t>
      </w:r>
    </w:p>
    <w:p w14:paraId="48DA896A" w14:textId="77777777" w:rsidR="00910EEC" w:rsidRPr="00BD4CBE" w:rsidRDefault="00910EEC" w:rsidP="00937B73">
      <w:pPr>
        <w:pStyle w:val="ListParagraph"/>
        <w:numPr>
          <w:ilvl w:val="0"/>
          <w:numId w:val="21"/>
        </w:numPr>
        <w:spacing w:before="120"/>
        <w:ind w:left="2160"/>
        <w:rPr>
          <w:rFonts w:eastAsiaTheme="minorHAnsi"/>
          <w:sz w:val="24"/>
          <w:szCs w:val="24"/>
        </w:rPr>
      </w:pPr>
      <w:r w:rsidRPr="00BD4CBE">
        <w:rPr>
          <w:rFonts w:eastAsiaTheme="minorHAnsi"/>
          <w:sz w:val="24"/>
          <w:szCs w:val="24"/>
        </w:rPr>
        <w:t>Potential risks</w:t>
      </w:r>
    </w:p>
    <w:p w14:paraId="2F0DF4D5" w14:textId="58FED529" w:rsidR="00E301E4" w:rsidRPr="00ED2C00" w:rsidRDefault="00177EA2" w:rsidP="00937B73">
      <w:pPr>
        <w:pStyle w:val="ListParagraph"/>
        <w:numPr>
          <w:ilvl w:val="0"/>
          <w:numId w:val="1"/>
        </w:numPr>
        <w:spacing w:before="120"/>
        <w:rPr>
          <w:b/>
          <w:sz w:val="24"/>
          <w:szCs w:val="24"/>
        </w:rPr>
      </w:pPr>
      <w:r w:rsidRPr="00ED2C00">
        <w:rPr>
          <w:sz w:val="24"/>
          <w:szCs w:val="24"/>
        </w:rPr>
        <w:t>Use a minimum 1</w:t>
      </w:r>
      <w:r w:rsidR="003A1356" w:rsidRPr="00ED2C00">
        <w:rPr>
          <w:sz w:val="24"/>
          <w:szCs w:val="24"/>
        </w:rPr>
        <w:t>1</w:t>
      </w:r>
      <w:r w:rsidRPr="00ED2C00">
        <w:rPr>
          <w:sz w:val="24"/>
          <w:szCs w:val="24"/>
        </w:rPr>
        <w:t>-point font size, single line-spacing, and 1” margins</w:t>
      </w:r>
      <w:r w:rsidR="00A93B98" w:rsidRPr="00ED2C00">
        <w:rPr>
          <w:sz w:val="24"/>
          <w:szCs w:val="24"/>
        </w:rPr>
        <w:t xml:space="preserve"> throughout your written proposal</w:t>
      </w:r>
      <w:r w:rsidRPr="00ED2C00">
        <w:rPr>
          <w:sz w:val="24"/>
          <w:szCs w:val="24"/>
        </w:rPr>
        <w:t xml:space="preserve">. </w:t>
      </w:r>
      <w:r w:rsidRPr="00ED2C00">
        <w:rPr>
          <w:b/>
          <w:sz w:val="24"/>
          <w:szCs w:val="24"/>
        </w:rPr>
        <w:t>Proposals longer than the stated page limits and/or omitting information requested above will not be reviewed.</w:t>
      </w:r>
    </w:p>
    <w:p w14:paraId="45765776" w14:textId="77777777" w:rsidR="00E301E4" w:rsidRPr="007C700C" w:rsidRDefault="00E301E4" w:rsidP="00DC39C7">
      <w:pPr>
        <w:pStyle w:val="BodyText"/>
        <w:rPr>
          <w:b/>
          <w:sz w:val="20"/>
        </w:rPr>
      </w:pPr>
    </w:p>
    <w:p w14:paraId="680619AA" w14:textId="77777777" w:rsidR="00E301E4" w:rsidRPr="007C700C" w:rsidRDefault="00177EA2" w:rsidP="00DC39C7">
      <w:pPr>
        <w:pStyle w:val="Heading5"/>
        <w:jc w:val="left"/>
        <w:rPr>
          <w:u w:val="none"/>
        </w:rPr>
      </w:pPr>
      <w:r w:rsidRPr="007C700C">
        <w:rPr>
          <w:u w:val="thick"/>
        </w:rPr>
        <w:t>Budget Restrictions</w:t>
      </w:r>
    </w:p>
    <w:p w14:paraId="4D1379C1" w14:textId="77777777" w:rsidR="00E301E4" w:rsidRPr="007C700C" w:rsidRDefault="00177EA2" w:rsidP="00861B92">
      <w:pPr>
        <w:pStyle w:val="BodyText"/>
        <w:spacing w:before="120"/>
        <w:ind w:left="115" w:right="115"/>
      </w:pPr>
      <w:r w:rsidRPr="007C700C">
        <w:t xml:space="preserve">These seed grants are intended to support primarily student and postdoctoral researcher salaries and benefits; tuition; materials and supplies; and equipment user fees. The following expenses are </w:t>
      </w:r>
      <w:r w:rsidRPr="007C700C">
        <w:rPr>
          <w:b/>
        </w:rPr>
        <w:t xml:space="preserve">NOT </w:t>
      </w:r>
      <w:r w:rsidRPr="007C700C">
        <w:t>allowed (all Funding Tiers): faculty salaries and benefits; computers and equipment purchases; and food and entertainment.</w:t>
      </w:r>
    </w:p>
    <w:p w14:paraId="7F32C9A2" w14:textId="77777777" w:rsidR="00E301E4" w:rsidRPr="007C700C" w:rsidRDefault="00E301E4" w:rsidP="00DC39C7">
      <w:pPr>
        <w:pStyle w:val="BodyText"/>
        <w:rPr>
          <w:sz w:val="20"/>
        </w:rPr>
      </w:pPr>
    </w:p>
    <w:p w14:paraId="311BDCA8" w14:textId="77777777" w:rsidR="00261A10" w:rsidRDefault="00261A10" w:rsidP="00DC39C7">
      <w:pPr>
        <w:pStyle w:val="Heading5"/>
        <w:jc w:val="left"/>
        <w:rPr>
          <w:u w:val="thick"/>
        </w:rPr>
      </w:pPr>
    </w:p>
    <w:p w14:paraId="60C0EB99" w14:textId="77777777" w:rsidR="00261A10" w:rsidRDefault="00261A10" w:rsidP="00DC39C7">
      <w:pPr>
        <w:pStyle w:val="Heading5"/>
        <w:jc w:val="left"/>
        <w:rPr>
          <w:u w:val="thick"/>
        </w:rPr>
      </w:pPr>
    </w:p>
    <w:p w14:paraId="5A6E5AF7" w14:textId="14ECF007" w:rsidR="00E301E4" w:rsidRPr="007C700C" w:rsidRDefault="00177EA2" w:rsidP="00DC39C7">
      <w:pPr>
        <w:pStyle w:val="Heading5"/>
        <w:jc w:val="left"/>
        <w:rPr>
          <w:u w:val="none"/>
        </w:rPr>
      </w:pPr>
      <w:r w:rsidRPr="007C700C">
        <w:rPr>
          <w:u w:val="thick"/>
        </w:rPr>
        <w:t>Terms and Conditions</w:t>
      </w:r>
    </w:p>
    <w:p w14:paraId="56A48D2C" w14:textId="77777777" w:rsidR="00E301E4" w:rsidRPr="007C700C" w:rsidRDefault="00177EA2" w:rsidP="00861B92">
      <w:pPr>
        <w:pStyle w:val="BodyText"/>
        <w:spacing w:before="120"/>
        <w:ind w:left="115" w:right="115"/>
      </w:pPr>
      <w:r w:rsidRPr="007C700C">
        <w:t>All</w:t>
      </w:r>
      <w:r w:rsidRPr="007C700C">
        <w:rPr>
          <w:spacing w:val="-15"/>
        </w:rPr>
        <w:t xml:space="preserve"> </w:t>
      </w:r>
      <w:r w:rsidRPr="007C700C">
        <w:t>selected</w:t>
      </w:r>
      <w:r w:rsidRPr="007C700C">
        <w:rPr>
          <w:spacing w:val="-16"/>
        </w:rPr>
        <w:t xml:space="preserve"> </w:t>
      </w:r>
      <w:r w:rsidRPr="007C700C">
        <w:t>proposals</w:t>
      </w:r>
      <w:r w:rsidRPr="007C700C">
        <w:rPr>
          <w:spacing w:val="-17"/>
        </w:rPr>
        <w:t xml:space="preserve"> </w:t>
      </w:r>
      <w:r w:rsidRPr="007C700C">
        <w:t>are</w:t>
      </w:r>
      <w:r w:rsidRPr="007C700C">
        <w:rPr>
          <w:spacing w:val="-14"/>
        </w:rPr>
        <w:t xml:space="preserve"> </w:t>
      </w:r>
      <w:r w:rsidRPr="007C700C">
        <w:t>subject</w:t>
      </w:r>
      <w:r w:rsidRPr="007C700C">
        <w:rPr>
          <w:spacing w:val="-14"/>
        </w:rPr>
        <w:t xml:space="preserve"> </w:t>
      </w:r>
      <w:r w:rsidRPr="007C700C">
        <w:t>to</w:t>
      </w:r>
      <w:r w:rsidRPr="007C700C">
        <w:rPr>
          <w:spacing w:val="-16"/>
        </w:rPr>
        <w:t xml:space="preserve"> </w:t>
      </w:r>
      <w:r w:rsidRPr="007C700C">
        <w:t>terms</w:t>
      </w:r>
      <w:r w:rsidRPr="007C700C">
        <w:rPr>
          <w:spacing w:val="-17"/>
        </w:rPr>
        <w:t xml:space="preserve"> </w:t>
      </w:r>
      <w:r w:rsidRPr="007C700C">
        <w:t>and</w:t>
      </w:r>
      <w:r w:rsidRPr="007C700C">
        <w:rPr>
          <w:spacing w:val="-14"/>
        </w:rPr>
        <w:t xml:space="preserve"> </w:t>
      </w:r>
      <w:r w:rsidRPr="007C700C">
        <w:t>conditions,</w:t>
      </w:r>
      <w:r w:rsidRPr="007C700C">
        <w:rPr>
          <w:spacing w:val="-14"/>
        </w:rPr>
        <w:t xml:space="preserve"> </w:t>
      </w:r>
      <w:r w:rsidRPr="007C700C">
        <w:t>including</w:t>
      </w:r>
      <w:r w:rsidRPr="007C700C">
        <w:rPr>
          <w:spacing w:val="-19"/>
        </w:rPr>
        <w:t xml:space="preserve"> </w:t>
      </w:r>
      <w:r w:rsidRPr="007C700C">
        <w:t>reporting</w:t>
      </w:r>
      <w:r w:rsidRPr="007C700C">
        <w:rPr>
          <w:spacing w:val="-16"/>
        </w:rPr>
        <w:t xml:space="preserve"> </w:t>
      </w:r>
      <w:r w:rsidRPr="007C700C">
        <w:t>requirements,</w:t>
      </w:r>
      <w:r w:rsidRPr="007C700C">
        <w:rPr>
          <w:spacing w:val="-14"/>
        </w:rPr>
        <w:t xml:space="preserve"> </w:t>
      </w:r>
      <w:r w:rsidRPr="007C700C">
        <w:t>that will be specified when the awards are</w:t>
      </w:r>
      <w:r w:rsidRPr="007C700C">
        <w:rPr>
          <w:spacing w:val="-18"/>
        </w:rPr>
        <w:t xml:space="preserve"> </w:t>
      </w:r>
      <w:r w:rsidRPr="007C700C">
        <w:t>made.</w:t>
      </w:r>
    </w:p>
    <w:p w14:paraId="5CE2DF72" w14:textId="3002AD84" w:rsidR="00130985" w:rsidRDefault="00177EA2" w:rsidP="00DC39C7">
      <w:pPr>
        <w:pStyle w:val="ListParagraph"/>
        <w:numPr>
          <w:ilvl w:val="0"/>
          <w:numId w:val="2"/>
        </w:numPr>
        <w:tabs>
          <w:tab w:val="left" w:pos="839"/>
          <w:tab w:val="left" w:pos="840"/>
        </w:tabs>
        <w:ind w:right="778"/>
        <w:rPr>
          <w:sz w:val="24"/>
        </w:rPr>
      </w:pPr>
      <w:r w:rsidRPr="007C700C">
        <w:rPr>
          <w:sz w:val="24"/>
        </w:rPr>
        <w:t>All publications that result from seed funding must appropriately acknowledge OSU MRSGP</w:t>
      </w:r>
      <w:r w:rsidRPr="007C700C">
        <w:rPr>
          <w:spacing w:val="1"/>
          <w:sz w:val="24"/>
        </w:rPr>
        <w:t xml:space="preserve"> </w:t>
      </w:r>
      <w:r w:rsidRPr="007C700C">
        <w:rPr>
          <w:sz w:val="24"/>
        </w:rPr>
        <w:t>support.</w:t>
      </w:r>
    </w:p>
    <w:p w14:paraId="5B5A12F7" w14:textId="0BEEA2A9" w:rsidR="00E301E4" w:rsidRPr="007C700C" w:rsidRDefault="00177EA2" w:rsidP="00DC39C7">
      <w:pPr>
        <w:pStyle w:val="ListParagraph"/>
        <w:numPr>
          <w:ilvl w:val="0"/>
          <w:numId w:val="2"/>
        </w:numPr>
        <w:tabs>
          <w:tab w:val="left" w:pos="839"/>
          <w:tab w:val="left" w:pos="840"/>
        </w:tabs>
        <w:ind w:right="778"/>
        <w:rPr>
          <w:sz w:val="24"/>
        </w:rPr>
      </w:pPr>
      <w:r w:rsidRPr="007C700C">
        <w:rPr>
          <w:sz w:val="24"/>
        </w:rPr>
        <w:t xml:space="preserve">Investigators are required to submit reports consisting of one page of text and one “highlight” slide in April for inclusion in annual reports. The exact deadline and requirements will be communicated to </w:t>
      </w:r>
      <w:proofErr w:type="gramStart"/>
      <w:r w:rsidRPr="007C700C">
        <w:rPr>
          <w:sz w:val="24"/>
        </w:rPr>
        <w:t>PI’s</w:t>
      </w:r>
      <w:proofErr w:type="gramEnd"/>
      <w:r w:rsidRPr="007C700C">
        <w:rPr>
          <w:sz w:val="24"/>
        </w:rPr>
        <w:t xml:space="preserve"> of the awarded seed</w:t>
      </w:r>
      <w:r w:rsidRPr="007C700C">
        <w:rPr>
          <w:spacing w:val="-30"/>
          <w:sz w:val="24"/>
        </w:rPr>
        <w:t xml:space="preserve"> </w:t>
      </w:r>
      <w:r w:rsidRPr="007C700C">
        <w:rPr>
          <w:sz w:val="24"/>
        </w:rPr>
        <w:t>grants.</w:t>
      </w:r>
    </w:p>
    <w:p w14:paraId="29966E15" w14:textId="77777777" w:rsidR="00E301E4" w:rsidRPr="007C700C" w:rsidRDefault="00177EA2" w:rsidP="00DC39C7">
      <w:pPr>
        <w:pStyle w:val="ListParagraph"/>
        <w:numPr>
          <w:ilvl w:val="0"/>
          <w:numId w:val="2"/>
        </w:numPr>
        <w:tabs>
          <w:tab w:val="left" w:pos="839"/>
          <w:tab w:val="left" w:pos="840"/>
        </w:tabs>
        <w:ind w:right="350"/>
        <w:rPr>
          <w:sz w:val="24"/>
        </w:rPr>
      </w:pPr>
      <w:r w:rsidRPr="007C700C">
        <w:rPr>
          <w:sz w:val="24"/>
        </w:rPr>
        <w:t xml:space="preserve">F&amp;A distribution for CEM funded awards is assigned </w:t>
      </w:r>
      <w:proofErr w:type="gramStart"/>
      <w:r w:rsidRPr="007C700C">
        <w:rPr>
          <w:sz w:val="24"/>
        </w:rPr>
        <w:t>per</w:t>
      </w:r>
      <w:proofErr w:type="gramEnd"/>
      <w:r w:rsidRPr="007C700C">
        <w:rPr>
          <w:sz w:val="24"/>
        </w:rPr>
        <w:t xml:space="preserve"> CEM’s cost share agreement and cannot be</w:t>
      </w:r>
      <w:r w:rsidRPr="007C700C">
        <w:rPr>
          <w:spacing w:val="-13"/>
          <w:sz w:val="24"/>
        </w:rPr>
        <w:t xml:space="preserve"> </w:t>
      </w:r>
      <w:r w:rsidRPr="007C700C">
        <w:rPr>
          <w:sz w:val="24"/>
        </w:rPr>
        <w:t>changed</w:t>
      </w:r>
    </w:p>
    <w:p w14:paraId="0B09D674" w14:textId="77777777" w:rsidR="00E301E4" w:rsidRPr="007C700C" w:rsidRDefault="00177EA2" w:rsidP="00DC39C7">
      <w:pPr>
        <w:pStyle w:val="ListParagraph"/>
        <w:numPr>
          <w:ilvl w:val="0"/>
          <w:numId w:val="2"/>
        </w:numPr>
        <w:tabs>
          <w:tab w:val="left" w:pos="839"/>
          <w:tab w:val="left" w:pos="840"/>
        </w:tabs>
        <w:ind w:right="228"/>
        <w:rPr>
          <w:sz w:val="24"/>
        </w:rPr>
      </w:pPr>
      <w:r w:rsidRPr="007C700C">
        <w:rPr>
          <w:sz w:val="24"/>
        </w:rPr>
        <w:t>All purchases, travel, and HR appointments will be conducted in the home departments of the</w:t>
      </w:r>
      <w:r w:rsidRPr="007C700C">
        <w:rPr>
          <w:spacing w:val="-9"/>
          <w:sz w:val="24"/>
        </w:rPr>
        <w:t xml:space="preserve"> </w:t>
      </w:r>
      <w:r w:rsidRPr="007C700C">
        <w:rPr>
          <w:sz w:val="24"/>
        </w:rPr>
        <w:t>investigators.</w:t>
      </w:r>
    </w:p>
    <w:p w14:paraId="1374C3CF" w14:textId="0154DF5A" w:rsidR="00E301E4" w:rsidRPr="007C700C" w:rsidRDefault="00177EA2" w:rsidP="00DC39C7">
      <w:pPr>
        <w:pStyle w:val="ListParagraph"/>
        <w:numPr>
          <w:ilvl w:val="0"/>
          <w:numId w:val="2"/>
        </w:numPr>
        <w:tabs>
          <w:tab w:val="left" w:pos="839"/>
          <w:tab w:val="left" w:pos="840"/>
        </w:tabs>
        <w:rPr>
          <w:sz w:val="24"/>
        </w:rPr>
      </w:pPr>
      <w:r w:rsidRPr="007C700C">
        <w:rPr>
          <w:sz w:val="24"/>
        </w:rPr>
        <w:t>Funds cannot be transferred from this project to another</w:t>
      </w:r>
      <w:r w:rsidRPr="007C700C">
        <w:rPr>
          <w:spacing w:val="-34"/>
          <w:sz w:val="24"/>
        </w:rPr>
        <w:t xml:space="preserve"> </w:t>
      </w:r>
      <w:r w:rsidR="00C8404C">
        <w:rPr>
          <w:sz w:val="24"/>
        </w:rPr>
        <w:t>internal fund</w:t>
      </w:r>
      <w:r w:rsidRPr="007C700C">
        <w:rPr>
          <w:sz w:val="24"/>
        </w:rPr>
        <w:t>.</w:t>
      </w:r>
    </w:p>
    <w:p w14:paraId="2F4C9516" w14:textId="77777777" w:rsidR="00A27EBC" w:rsidRDefault="00A27EBC" w:rsidP="00DC39C7">
      <w:pPr>
        <w:pStyle w:val="Heading1"/>
        <w:spacing w:before="0"/>
      </w:pPr>
    </w:p>
    <w:p w14:paraId="0CBAB34C" w14:textId="77777777" w:rsidR="00AC1AC2" w:rsidRDefault="00AC1AC2" w:rsidP="00DC39C7">
      <w:pPr>
        <w:pStyle w:val="Heading1"/>
        <w:spacing w:before="0"/>
      </w:pPr>
    </w:p>
    <w:p w14:paraId="6696608F" w14:textId="77777777" w:rsidR="00AC1AC2" w:rsidRDefault="00AC1AC2" w:rsidP="00DC39C7">
      <w:pPr>
        <w:pStyle w:val="Heading1"/>
        <w:spacing w:before="0"/>
      </w:pPr>
    </w:p>
    <w:p w14:paraId="218BA5C4" w14:textId="77777777" w:rsidR="00AC1AC2" w:rsidRPr="00255C9C" w:rsidRDefault="00AC1AC2" w:rsidP="00DC39C7">
      <w:pPr>
        <w:pStyle w:val="Heading1"/>
        <w:spacing w:before="0"/>
      </w:pPr>
    </w:p>
    <w:p w14:paraId="0251C4C1" w14:textId="6D9D8FD0" w:rsidR="008003D3" w:rsidRDefault="00177EA2" w:rsidP="006F4E6E">
      <w:pPr>
        <w:pStyle w:val="Heading2"/>
        <w:rPr>
          <w:color w:val="C00000"/>
          <w:sz w:val="32"/>
        </w:rPr>
      </w:pPr>
      <w:r w:rsidRPr="00517A86">
        <w:rPr>
          <w:color w:val="C00000"/>
          <w:sz w:val="32"/>
        </w:rPr>
        <w:t>Review Process</w:t>
      </w:r>
    </w:p>
    <w:p w14:paraId="50A303DD" w14:textId="77777777" w:rsidR="00DD195B" w:rsidRPr="006F4E6E" w:rsidRDefault="00DD195B" w:rsidP="006F4E6E">
      <w:pPr>
        <w:pStyle w:val="Heading2"/>
        <w:rPr>
          <w:color w:val="C00000"/>
          <w:sz w:val="32"/>
        </w:rPr>
      </w:pPr>
    </w:p>
    <w:p w14:paraId="4CAC6EAB" w14:textId="68E183EF" w:rsidR="008003D3" w:rsidRPr="007C700C" w:rsidRDefault="008003D3" w:rsidP="00DC39C7">
      <w:pPr>
        <w:pStyle w:val="BodyText"/>
        <w:ind w:left="120" w:right="55"/>
        <w:rPr>
          <w:b/>
          <w:u w:val="single"/>
        </w:rPr>
      </w:pPr>
      <w:r w:rsidRPr="00517A86">
        <w:rPr>
          <w:b/>
          <w:u w:val="single"/>
        </w:rPr>
        <w:t>MRSGP Board</w:t>
      </w:r>
    </w:p>
    <w:p w14:paraId="2E8F5BBD" w14:textId="182310C6" w:rsidR="008003D3" w:rsidRPr="007C700C" w:rsidRDefault="008003D3" w:rsidP="00AC1AC2">
      <w:pPr>
        <w:pStyle w:val="BodyText"/>
        <w:numPr>
          <w:ilvl w:val="0"/>
          <w:numId w:val="5"/>
        </w:numPr>
        <w:spacing w:before="120"/>
        <w:ind w:right="58"/>
      </w:pPr>
      <w:r w:rsidRPr="007C700C">
        <w:t>Fengyuan Yang</w:t>
      </w:r>
      <w:r w:rsidR="00433023" w:rsidRPr="007C700C">
        <w:t xml:space="preserve">, </w:t>
      </w:r>
      <w:r w:rsidR="00916B69">
        <w:t xml:space="preserve">MRSGP </w:t>
      </w:r>
      <w:r w:rsidRPr="007C700C">
        <w:t>Chair</w:t>
      </w:r>
      <w:r w:rsidR="00916B69">
        <w:t xml:space="preserve">, </w:t>
      </w:r>
      <w:r w:rsidR="001E0485">
        <w:t xml:space="preserve">ENCOMM Director, Professor, Dept. of </w:t>
      </w:r>
      <w:r w:rsidR="00916B69">
        <w:t>Physics</w:t>
      </w:r>
    </w:p>
    <w:p w14:paraId="2DFAC3F8" w14:textId="609483C5" w:rsidR="008003D3" w:rsidRDefault="0064628F" w:rsidP="00AC1AC2">
      <w:pPr>
        <w:pStyle w:val="BodyText"/>
        <w:numPr>
          <w:ilvl w:val="0"/>
          <w:numId w:val="5"/>
        </w:numPr>
        <w:spacing w:before="120"/>
        <w:ind w:right="58"/>
      </w:pPr>
      <w:r>
        <w:t>Joshua Goldberger</w:t>
      </w:r>
      <w:r w:rsidR="00916B69">
        <w:t xml:space="preserve">, MRSGP </w:t>
      </w:r>
      <w:r w:rsidR="008003D3" w:rsidRPr="007C700C">
        <w:t>Oversight Committee</w:t>
      </w:r>
      <w:r w:rsidR="00916B69">
        <w:t xml:space="preserve">, </w:t>
      </w:r>
      <w:r w:rsidR="001E0485">
        <w:t xml:space="preserve">CEM-MRSEC Director, Professor, Dept. of </w:t>
      </w:r>
      <w:r>
        <w:t>Chemistry and Biochemistry</w:t>
      </w:r>
    </w:p>
    <w:p w14:paraId="2899AD7B" w14:textId="11EFB5F1" w:rsidR="008003D3" w:rsidRPr="007C700C" w:rsidRDefault="00916B69" w:rsidP="00AC1AC2">
      <w:pPr>
        <w:pStyle w:val="BodyText"/>
        <w:numPr>
          <w:ilvl w:val="0"/>
          <w:numId w:val="5"/>
        </w:numPr>
        <w:spacing w:before="120"/>
        <w:ind w:right="58"/>
      </w:pPr>
      <w:r w:rsidRPr="00916B69">
        <w:t xml:space="preserve">Steven </w:t>
      </w:r>
      <w:r w:rsidR="00976383">
        <w:t xml:space="preserve">A. </w:t>
      </w:r>
      <w:r w:rsidRPr="00916B69">
        <w:t>Ringel,</w:t>
      </w:r>
      <w:r>
        <w:t xml:space="preserve"> MRSGP Oversight Committee</w:t>
      </w:r>
      <w:r w:rsidR="001E0485">
        <w:t xml:space="preserve">, IMR </w:t>
      </w:r>
      <w:r w:rsidR="00B43FEA">
        <w:t xml:space="preserve">Executive </w:t>
      </w:r>
      <w:r w:rsidR="001E0485">
        <w:t>Director, Professor, Depts. of Electrical and Computer Engineering, Materials Science Engineering, and Physics</w:t>
      </w:r>
    </w:p>
    <w:p w14:paraId="71A312FF" w14:textId="6FDEAD54" w:rsidR="00E301E4" w:rsidRPr="007C700C" w:rsidRDefault="00177EA2" w:rsidP="00AC1AC2">
      <w:pPr>
        <w:pStyle w:val="BodyText"/>
        <w:spacing w:before="120"/>
        <w:ind w:left="120" w:right="58"/>
      </w:pPr>
      <w:r w:rsidRPr="007C700C">
        <w:t>Each proposal (all Funding Tiers) will be reviewed by external and OSU reviewers. At the time of award notification, PI(s) will receive an anonymous copy of the reviews.</w:t>
      </w:r>
    </w:p>
    <w:p w14:paraId="31DDC3FD" w14:textId="23B47F8D" w:rsidR="004F2549" w:rsidRDefault="004F2549" w:rsidP="00DC39C7">
      <w:pPr>
        <w:pStyle w:val="BodyText"/>
        <w:rPr>
          <w:sz w:val="20"/>
        </w:rPr>
      </w:pPr>
    </w:p>
    <w:p w14:paraId="5E8E185E" w14:textId="77777777" w:rsidR="004F2549" w:rsidRPr="007C700C" w:rsidRDefault="004F2549" w:rsidP="00DC39C7">
      <w:pPr>
        <w:pStyle w:val="BodyText"/>
        <w:rPr>
          <w:sz w:val="20"/>
        </w:rPr>
      </w:pPr>
    </w:p>
    <w:p w14:paraId="20082D73" w14:textId="6DFDEAF2" w:rsidR="00E301E4" w:rsidRPr="007C700C" w:rsidRDefault="00177EA2" w:rsidP="00AC1AC2">
      <w:pPr>
        <w:pStyle w:val="Heading5"/>
        <w:spacing w:before="120"/>
        <w:jc w:val="left"/>
        <w:rPr>
          <w:u w:val="none"/>
        </w:rPr>
      </w:pPr>
      <w:r w:rsidRPr="007C700C">
        <w:rPr>
          <w:u w:val="thick"/>
        </w:rPr>
        <w:t>Review Criteria</w:t>
      </w:r>
    </w:p>
    <w:p w14:paraId="74C44CF8" w14:textId="635C0C6B" w:rsidR="00E301E4" w:rsidRPr="007C700C" w:rsidRDefault="00177EA2" w:rsidP="00AC1AC2">
      <w:pPr>
        <w:pStyle w:val="ListParagraph"/>
        <w:numPr>
          <w:ilvl w:val="0"/>
          <w:numId w:val="2"/>
        </w:numPr>
        <w:tabs>
          <w:tab w:val="left" w:pos="839"/>
          <w:tab w:val="left" w:pos="840"/>
        </w:tabs>
        <w:spacing w:before="120"/>
        <w:ind w:right="114"/>
        <w:rPr>
          <w:sz w:val="24"/>
        </w:rPr>
      </w:pPr>
      <w:r w:rsidRPr="007C700C">
        <w:rPr>
          <w:sz w:val="24"/>
        </w:rPr>
        <w:t>Intellectual</w:t>
      </w:r>
      <w:r w:rsidRPr="007C700C">
        <w:rPr>
          <w:spacing w:val="-14"/>
          <w:sz w:val="24"/>
        </w:rPr>
        <w:t xml:space="preserve"> </w:t>
      </w:r>
      <w:r w:rsidRPr="007C700C">
        <w:rPr>
          <w:sz w:val="24"/>
        </w:rPr>
        <w:t>merit</w:t>
      </w:r>
      <w:r w:rsidRPr="007C700C">
        <w:rPr>
          <w:spacing w:val="-13"/>
          <w:sz w:val="24"/>
        </w:rPr>
        <w:t xml:space="preserve"> </w:t>
      </w:r>
      <w:r w:rsidRPr="007C700C">
        <w:rPr>
          <w:sz w:val="24"/>
        </w:rPr>
        <w:t>of</w:t>
      </w:r>
      <w:r w:rsidRPr="007C700C">
        <w:rPr>
          <w:spacing w:val="-12"/>
          <w:sz w:val="24"/>
        </w:rPr>
        <w:t xml:space="preserve"> </w:t>
      </w:r>
      <w:r w:rsidRPr="007C700C">
        <w:rPr>
          <w:sz w:val="24"/>
        </w:rPr>
        <w:t>proposed</w:t>
      </w:r>
      <w:r w:rsidRPr="007C700C">
        <w:rPr>
          <w:spacing w:val="-13"/>
          <w:sz w:val="24"/>
        </w:rPr>
        <w:t xml:space="preserve"> </w:t>
      </w:r>
      <w:r w:rsidRPr="007C700C">
        <w:rPr>
          <w:sz w:val="24"/>
        </w:rPr>
        <w:t>research</w:t>
      </w:r>
      <w:r w:rsidRPr="007C700C">
        <w:rPr>
          <w:spacing w:val="-13"/>
          <w:sz w:val="24"/>
        </w:rPr>
        <w:t xml:space="preserve"> </w:t>
      </w:r>
      <w:r w:rsidRPr="007C700C">
        <w:rPr>
          <w:sz w:val="24"/>
        </w:rPr>
        <w:t>activity,</w:t>
      </w:r>
      <w:r w:rsidRPr="007C700C">
        <w:rPr>
          <w:spacing w:val="-13"/>
          <w:sz w:val="24"/>
        </w:rPr>
        <w:t xml:space="preserve"> </w:t>
      </w:r>
      <w:r w:rsidRPr="007C700C">
        <w:rPr>
          <w:sz w:val="24"/>
        </w:rPr>
        <w:t>including</w:t>
      </w:r>
      <w:r w:rsidRPr="007C700C">
        <w:rPr>
          <w:spacing w:val="-15"/>
          <w:sz w:val="24"/>
        </w:rPr>
        <w:t xml:space="preserve"> </w:t>
      </w:r>
      <w:r w:rsidRPr="007C700C">
        <w:rPr>
          <w:sz w:val="24"/>
        </w:rPr>
        <w:t>originality,</w:t>
      </w:r>
      <w:r w:rsidRPr="007C700C">
        <w:rPr>
          <w:spacing w:val="-13"/>
          <w:sz w:val="24"/>
        </w:rPr>
        <w:t xml:space="preserve"> </w:t>
      </w:r>
      <w:r w:rsidRPr="007C700C">
        <w:rPr>
          <w:sz w:val="24"/>
        </w:rPr>
        <w:t>novelty,</w:t>
      </w:r>
      <w:r w:rsidRPr="007C700C">
        <w:rPr>
          <w:spacing w:val="-13"/>
          <w:sz w:val="24"/>
        </w:rPr>
        <w:t xml:space="preserve"> </w:t>
      </w:r>
      <w:r w:rsidRPr="007C700C">
        <w:rPr>
          <w:sz w:val="24"/>
        </w:rPr>
        <w:t>and</w:t>
      </w:r>
      <w:r w:rsidRPr="007C700C">
        <w:rPr>
          <w:spacing w:val="-13"/>
          <w:sz w:val="24"/>
        </w:rPr>
        <w:t xml:space="preserve"> </w:t>
      </w:r>
      <w:r w:rsidRPr="007C700C">
        <w:rPr>
          <w:sz w:val="24"/>
        </w:rPr>
        <w:t>potential for contribution to science, technology and</w:t>
      </w:r>
      <w:r w:rsidRPr="007C700C">
        <w:rPr>
          <w:spacing w:val="-24"/>
          <w:sz w:val="24"/>
        </w:rPr>
        <w:t xml:space="preserve"> </w:t>
      </w:r>
      <w:r w:rsidRPr="007C700C">
        <w:rPr>
          <w:sz w:val="24"/>
        </w:rPr>
        <w:t>education</w:t>
      </w:r>
    </w:p>
    <w:p w14:paraId="29C9CF24" w14:textId="77777777" w:rsidR="00E301E4" w:rsidRPr="007C700C" w:rsidRDefault="00177EA2" w:rsidP="00AC1AC2">
      <w:pPr>
        <w:pStyle w:val="ListParagraph"/>
        <w:numPr>
          <w:ilvl w:val="0"/>
          <w:numId w:val="2"/>
        </w:numPr>
        <w:tabs>
          <w:tab w:val="left" w:pos="839"/>
          <w:tab w:val="left" w:pos="840"/>
        </w:tabs>
        <w:spacing w:before="120"/>
        <w:ind w:right="113"/>
        <w:rPr>
          <w:sz w:val="24"/>
        </w:rPr>
      </w:pPr>
      <w:r w:rsidRPr="007C700C">
        <w:rPr>
          <w:sz w:val="24"/>
        </w:rPr>
        <w:t>Potential for the proposed research to be funded through existing federal funding mechanisms</w:t>
      </w:r>
    </w:p>
    <w:p w14:paraId="3E1C5419" w14:textId="77777777" w:rsidR="00E301E4" w:rsidRPr="007C700C" w:rsidRDefault="00177EA2" w:rsidP="00AC1AC2">
      <w:pPr>
        <w:pStyle w:val="ListParagraph"/>
        <w:numPr>
          <w:ilvl w:val="0"/>
          <w:numId w:val="2"/>
        </w:numPr>
        <w:tabs>
          <w:tab w:val="left" w:pos="839"/>
          <w:tab w:val="left" w:pos="840"/>
        </w:tabs>
        <w:spacing w:before="120"/>
        <w:rPr>
          <w:sz w:val="24"/>
        </w:rPr>
      </w:pPr>
      <w:r w:rsidRPr="007C700C">
        <w:rPr>
          <w:sz w:val="24"/>
        </w:rPr>
        <w:t>Potential to seed transformative advances involving materials-allied</w:t>
      </w:r>
      <w:r w:rsidRPr="007C700C">
        <w:rPr>
          <w:spacing w:val="-39"/>
          <w:sz w:val="24"/>
        </w:rPr>
        <w:t xml:space="preserve"> </w:t>
      </w:r>
      <w:r w:rsidRPr="007C700C">
        <w:rPr>
          <w:sz w:val="24"/>
        </w:rPr>
        <w:t>research</w:t>
      </w:r>
    </w:p>
    <w:p w14:paraId="5FD30983" w14:textId="631DAE23" w:rsidR="00E301E4" w:rsidRPr="007C700C" w:rsidRDefault="00177EA2" w:rsidP="00AC1AC2">
      <w:pPr>
        <w:pStyle w:val="ListParagraph"/>
        <w:numPr>
          <w:ilvl w:val="0"/>
          <w:numId w:val="2"/>
        </w:numPr>
        <w:tabs>
          <w:tab w:val="left" w:pos="839"/>
          <w:tab w:val="left" w:pos="840"/>
        </w:tabs>
        <w:spacing w:before="120"/>
        <w:ind w:right="117"/>
        <w:rPr>
          <w:sz w:val="24"/>
        </w:rPr>
      </w:pPr>
      <w:r w:rsidRPr="007C700C">
        <w:rPr>
          <w:sz w:val="24"/>
        </w:rPr>
        <w:t>Clearly distinct from ongoing externally or internally funded research including</w:t>
      </w:r>
      <w:r w:rsidR="00976383">
        <w:rPr>
          <w:sz w:val="24"/>
        </w:rPr>
        <w:t xml:space="preserve"> recent</w:t>
      </w:r>
      <w:r w:rsidRPr="007C700C">
        <w:rPr>
          <w:sz w:val="24"/>
        </w:rPr>
        <w:t xml:space="preserve"> OSU Materials Seed Grant Program</w:t>
      </w:r>
      <w:r w:rsidRPr="007C700C">
        <w:rPr>
          <w:spacing w:val="-17"/>
          <w:sz w:val="24"/>
        </w:rPr>
        <w:t xml:space="preserve"> </w:t>
      </w:r>
      <w:r w:rsidRPr="007C700C">
        <w:rPr>
          <w:sz w:val="24"/>
        </w:rPr>
        <w:t>funding</w:t>
      </w:r>
      <w:r w:rsidR="00976383">
        <w:rPr>
          <w:sz w:val="24"/>
        </w:rPr>
        <w:t xml:space="preserve"> (these are not meant to be continuation grants)</w:t>
      </w:r>
    </w:p>
    <w:p w14:paraId="3E20DCE7" w14:textId="77777777" w:rsidR="00E301E4" w:rsidRPr="007C700C" w:rsidRDefault="00177EA2" w:rsidP="00AC1AC2">
      <w:pPr>
        <w:pStyle w:val="ListParagraph"/>
        <w:numPr>
          <w:ilvl w:val="0"/>
          <w:numId w:val="2"/>
        </w:numPr>
        <w:tabs>
          <w:tab w:val="left" w:pos="839"/>
          <w:tab w:val="left" w:pos="840"/>
        </w:tabs>
        <w:spacing w:before="120"/>
        <w:rPr>
          <w:sz w:val="24"/>
        </w:rPr>
      </w:pPr>
      <w:r w:rsidRPr="007C700C">
        <w:rPr>
          <w:sz w:val="24"/>
        </w:rPr>
        <w:t>Potential to positively impact Investigators’ career</w:t>
      </w:r>
      <w:r w:rsidRPr="007C700C">
        <w:rPr>
          <w:spacing w:val="-29"/>
          <w:sz w:val="24"/>
        </w:rPr>
        <w:t xml:space="preserve"> </w:t>
      </w:r>
      <w:r w:rsidRPr="007C700C">
        <w:rPr>
          <w:sz w:val="24"/>
        </w:rPr>
        <w:t>trajectory</w:t>
      </w:r>
    </w:p>
    <w:p w14:paraId="343407B2" w14:textId="6FA39E32" w:rsidR="00E301E4" w:rsidRPr="007C700C" w:rsidRDefault="00177EA2" w:rsidP="00AC1AC2">
      <w:pPr>
        <w:pStyle w:val="Heading5"/>
        <w:spacing w:before="120"/>
        <w:ind w:left="106"/>
        <w:jc w:val="left"/>
        <w:rPr>
          <w:u w:val="none"/>
        </w:rPr>
      </w:pPr>
      <w:r w:rsidRPr="007C700C">
        <w:rPr>
          <w:u w:val="thick"/>
        </w:rPr>
        <w:t>Additional Review Criteria (</w:t>
      </w:r>
      <w:r w:rsidR="007549FB">
        <w:rPr>
          <w:u w:val="thick"/>
        </w:rPr>
        <w:t xml:space="preserve">Proto-IRG and </w:t>
      </w:r>
      <w:r w:rsidRPr="007C700C">
        <w:rPr>
          <w:u w:val="thick"/>
        </w:rPr>
        <w:t>Multidisciplinary Team Building</w:t>
      </w:r>
      <w:r w:rsidR="007549FB">
        <w:rPr>
          <w:u w:val="thick"/>
        </w:rPr>
        <w:t xml:space="preserve"> Grants</w:t>
      </w:r>
      <w:r w:rsidRPr="007C700C">
        <w:rPr>
          <w:u w:val="thick"/>
        </w:rPr>
        <w:t>)</w:t>
      </w:r>
    </w:p>
    <w:p w14:paraId="4B17FACD" w14:textId="77777777" w:rsidR="00E301E4" w:rsidRPr="007C700C" w:rsidRDefault="00177EA2" w:rsidP="00AC1AC2">
      <w:pPr>
        <w:pStyle w:val="ListParagraph"/>
        <w:numPr>
          <w:ilvl w:val="0"/>
          <w:numId w:val="2"/>
        </w:numPr>
        <w:tabs>
          <w:tab w:val="left" w:pos="853"/>
          <w:tab w:val="left" w:pos="854"/>
        </w:tabs>
        <w:spacing w:before="120"/>
        <w:ind w:left="853"/>
        <w:rPr>
          <w:sz w:val="24"/>
        </w:rPr>
      </w:pPr>
      <w:r w:rsidRPr="007C700C">
        <w:rPr>
          <w:sz w:val="24"/>
        </w:rPr>
        <w:t>Evidence of team</w:t>
      </w:r>
      <w:r w:rsidRPr="007C700C">
        <w:rPr>
          <w:spacing w:val="-11"/>
          <w:sz w:val="24"/>
        </w:rPr>
        <w:t xml:space="preserve"> </w:t>
      </w:r>
      <w:r w:rsidRPr="007C700C">
        <w:rPr>
          <w:sz w:val="24"/>
        </w:rPr>
        <w:t>synergy</w:t>
      </w:r>
    </w:p>
    <w:p w14:paraId="71FD5AB8" w14:textId="77777777" w:rsidR="00E301E4" w:rsidRPr="007C700C" w:rsidRDefault="00177EA2" w:rsidP="00AC1AC2">
      <w:pPr>
        <w:pStyle w:val="ListParagraph"/>
        <w:numPr>
          <w:ilvl w:val="0"/>
          <w:numId w:val="2"/>
        </w:numPr>
        <w:tabs>
          <w:tab w:val="left" w:pos="853"/>
          <w:tab w:val="left" w:pos="854"/>
        </w:tabs>
        <w:spacing w:before="120"/>
        <w:ind w:left="853"/>
        <w:rPr>
          <w:sz w:val="24"/>
        </w:rPr>
      </w:pPr>
      <w:r w:rsidRPr="007C700C">
        <w:rPr>
          <w:sz w:val="24"/>
        </w:rPr>
        <w:t>Potential for winning federal block</w:t>
      </w:r>
      <w:r w:rsidRPr="007C700C">
        <w:rPr>
          <w:spacing w:val="-22"/>
          <w:sz w:val="24"/>
        </w:rPr>
        <w:t xml:space="preserve"> </w:t>
      </w:r>
      <w:r w:rsidRPr="007C700C">
        <w:rPr>
          <w:sz w:val="24"/>
        </w:rPr>
        <w:t>funding</w:t>
      </w:r>
    </w:p>
    <w:p w14:paraId="1F8E334A" w14:textId="54A5D61B" w:rsidR="00E301E4" w:rsidRPr="007C700C" w:rsidRDefault="00177EA2" w:rsidP="00AC1AC2">
      <w:pPr>
        <w:pStyle w:val="ListParagraph"/>
        <w:numPr>
          <w:ilvl w:val="0"/>
          <w:numId w:val="2"/>
        </w:numPr>
        <w:tabs>
          <w:tab w:val="left" w:pos="853"/>
          <w:tab w:val="left" w:pos="854"/>
        </w:tabs>
        <w:spacing w:before="120"/>
        <w:ind w:left="853"/>
        <w:rPr>
          <w:sz w:val="24"/>
        </w:rPr>
      </w:pPr>
      <w:r w:rsidRPr="007C700C">
        <w:rPr>
          <w:sz w:val="24"/>
        </w:rPr>
        <w:t xml:space="preserve">Presentation </w:t>
      </w:r>
    </w:p>
    <w:p w14:paraId="2D526DD5" w14:textId="2EF516BF" w:rsidR="00E301E4" w:rsidRPr="007C700C" w:rsidRDefault="00177EA2" w:rsidP="00AC1AC2">
      <w:pPr>
        <w:pStyle w:val="Heading5"/>
        <w:spacing w:before="120"/>
        <w:jc w:val="left"/>
        <w:rPr>
          <w:u w:val="none"/>
        </w:rPr>
      </w:pPr>
      <w:r w:rsidRPr="007C700C">
        <w:rPr>
          <w:u w:val="thick"/>
        </w:rPr>
        <w:t>Additional Review Criterion (Exploratory Materials Research</w:t>
      </w:r>
      <w:r w:rsidR="007B4E9C">
        <w:rPr>
          <w:u w:val="thick"/>
        </w:rPr>
        <w:t xml:space="preserve"> Grants</w:t>
      </w:r>
      <w:r w:rsidRPr="007C700C">
        <w:rPr>
          <w:u w:val="thick"/>
        </w:rPr>
        <w:t>)</w:t>
      </w:r>
    </w:p>
    <w:p w14:paraId="4E4C56F3" w14:textId="000FFEF1" w:rsidR="00E301E4" w:rsidRDefault="00177EA2" w:rsidP="00AC1AC2">
      <w:pPr>
        <w:pStyle w:val="ListParagraph"/>
        <w:numPr>
          <w:ilvl w:val="0"/>
          <w:numId w:val="2"/>
        </w:numPr>
        <w:tabs>
          <w:tab w:val="left" w:pos="866"/>
          <w:tab w:val="left" w:pos="868"/>
        </w:tabs>
        <w:spacing w:before="120"/>
        <w:ind w:left="867"/>
        <w:rPr>
          <w:sz w:val="24"/>
        </w:rPr>
      </w:pPr>
      <w:r w:rsidRPr="007C700C">
        <w:rPr>
          <w:sz w:val="24"/>
        </w:rPr>
        <w:t>Plan for external proposal</w:t>
      </w:r>
      <w:r w:rsidRPr="007C700C">
        <w:rPr>
          <w:spacing w:val="-21"/>
          <w:sz w:val="24"/>
        </w:rPr>
        <w:t xml:space="preserve"> </w:t>
      </w:r>
      <w:r w:rsidRPr="007C700C">
        <w:rPr>
          <w:sz w:val="24"/>
        </w:rPr>
        <w:t>development</w:t>
      </w:r>
    </w:p>
    <w:p w14:paraId="00B40340" w14:textId="6DA8954B" w:rsidR="007B4E9C" w:rsidRDefault="007B4E9C" w:rsidP="007B4E9C">
      <w:pPr>
        <w:tabs>
          <w:tab w:val="left" w:pos="866"/>
          <w:tab w:val="left" w:pos="868"/>
        </w:tabs>
        <w:rPr>
          <w:sz w:val="24"/>
        </w:rPr>
      </w:pPr>
    </w:p>
    <w:p w14:paraId="777458C0" w14:textId="77777777" w:rsidR="007B4E9C" w:rsidRPr="007B4E9C" w:rsidRDefault="007B4E9C" w:rsidP="007B4E9C">
      <w:pPr>
        <w:tabs>
          <w:tab w:val="left" w:pos="866"/>
          <w:tab w:val="left" w:pos="868"/>
        </w:tabs>
        <w:rPr>
          <w:sz w:val="24"/>
        </w:rPr>
      </w:pPr>
    </w:p>
    <w:p w14:paraId="4C73BF73" w14:textId="77777777" w:rsidR="00E301E4" w:rsidRPr="007C700C" w:rsidRDefault="00E301E4" w:rsidP="00DC39C7">
      <w:pPr>
        <w:pStyle w:val="BodyText"/>
        <w:rPr>
          <w:sz w:val="28"/>
        </w:rPr>
      </w:pPr>
    </w:p>
    <w:p w14:paraId="0F846F07" w14:textId="5811ED0F" w:rsidR="00E301E4" w:rsidRDefault="00046D6B" w:rsidP="00DA1025">
      <w:pPr>
        <w:pStyle w:val="Heading2"/>
        <w:ind w:left="0"/>
        <w:rPr>
          <w:color w:val="C00000"/>
          <w:sz w:val="32"/>
        </w:rPr>
      </w:pPr>
      <w:r w:rsidRPr="00517A86">
        <w:rPr>
          <w:color w:val="C00000"/>
          <w:sz w:val="32"/>
        </w:rPr>
        <w:t>Post-</w:t>
      </w:r>
      <w:r w:rsidR="0079408A" w:rsidRPr="00517A86">
        <w:rPr>
          <w:color w:val="C00000"/>
          <w:sz w:val="32"/>
        </w:rPr>
        <w:t xml:space="preserve">Award </w:t>
      </w:r>
      <w:r w:rsidR="00640C70" w:rsidRPr="00517A86">
        <w:rPr>
          <w:color w:val="C00000"/>
          <w:sz w:val="32"/>
        </w:rPr>
        <w:t xml:space="preserve">Spend </w:t>
      </w:r>
      <w:r w:rsidR="0079408A" w:rsidRPr="00517A86">
        <w:rPr>
          <w:color w:val="C00000"/>
          <w:sz w:val="32"/>
        </w:rPr>
        <w:t>and Reporting Compliance</w:t>
      </w:r>
    </w:p>
    <w:p w14:paraId="42C03F8D" w14:textId="77777777" w:rsidR="00641C85" w:rsidRPr="007959CD" w:rsidRDefault="00641C85" w:rsidP="00DA1025">
      <w:pPr>
        <w:pStyle w:val="Heading2"/>
        <w:ind w:left="0"/>
        <w:rPr>
          <w:color w:val="C00000"/>
          <w:sz w:val="32"/>
        </w:rPr>
      </w:pPr>
    </w:p>
    <w:p w14:paraId="66A4279F" w14:textId="6C250BCC" w:rsidR="00E301E4" w:rsidRDefault="00AA19D5" w:rsidP="00AC1AC2">
      <w:pPr>
        <w:pStyle w:val="BodyText"/>
        <w:spacing w:before="120"/>
        <w:rPr>
          <w:b/>
          <w:u w:val="single"/>
        </w:rPr>
      </w:pPr>
      <w:proofErr w:type="gramStart"/>
      <w:r w:rsidRPr="00517A86">
        <w:rPr>
          <w:b/>
          <w:u w:val="single"/>
        </w:rPr>
        <w:t>Award Spending</w:t>
      </w:r>
      <w:proofErr w:type="gramEnd"/>
    </w:p>
    <w:p w14:paraId="6BC8EFD1" w14:textId="446660AF" w:rsidR="00AA19D5" w:rsidRDefault="00AA19D5" w:rsidP="00AC1AC2">
      <w:pPr>
        <w:pStyle w:val="BodyText"/>
        <w:spacing w:before="120"/>
      </w:pPr>
      <w:r>
        <w:t xml:space="preserve">Teams will have 12 months from the date of fund transfer (anticipated </w:t>
      </w:r>
      <w:r w:rsidR="00EE28E0">
        <w:t xml:space="preserve">September 1, </w:t>
      </w:r>
      <w:r w:rsidR="0094031E">
        <w:t>2026</w:t>
      </w:r>
      <w:r>
        <w:t xml:space="preserve">) to expend all funds. Any remaining funds will be retrieved by </w:t>
      </w:r>
      <w:r w:rsidR="00976383">
        <w:t xml:space="preserve">the </w:t>
      </w:r>
      <w:r>
        <w:t>IMR</w:t>
      </w:r>
      <w:r w:rsidR="00640C70">
        <w:t xml:space="preserve"> to be used towards the next </w:t>
      </w:r>
      <w:r w:rsidR="006B37CA">
        <w:t xml:space="preserve">MRSGP </w:t>
      </w:r>
      <w:r w:rsidR="00640C70">
        <w:t xml:space="preserve">fiscal year </w:t>
      </w:r>
      <w:r w:rsidR="006B37CA">
        <w:t xml:space="preserve">funding </w:t>
      </w:r>
      <w:r w:rsidR="00640C70">
        <w:t>cycle.</w:t>
      </w:r>
    </w:p>
    <w:p w14:paraId="7632E260" w14:textId="65CD34F7" w:rsidR="00841153" w:rsidRDefault="00841153" w:rsidP="00AC1AC2">
      <w:pPr>
        <w:pStyle w:val="BodyText"/>
        <w:spacing w:before="120"/>
        <w:rPr>
          <w:b/>
          <w:u w:val="single"/>
        </w:rPr>
      </w:pPr>
      <w:r w:rsidRPr="00517A86">
        <w:rPr>
          <w:b/>
          <w:u w:val="single"/>
        </w:rPr>
        <w:lastRenderedPageBreak/>
        <w:t>Extensions</w:t>
      </w:r>
    </w:p>
    <w:p w14:paraId="6CFD8421" w14:textId="26C071BC" w:rsidR="00AA19D5" w:rsidRPr="001105A1" w:rsidRDefault="00827DD1" w:rsidP="00AC1AC2">
      <w:pPr>
        <w:pStyle w:val="BodyText"/>
        <w:spacing w:before="120"/>
        <w:rPr>
          <w:b/>
          <w:u w:val="single"/>
        </w:rPr>
      </w:pPr>
      <w:r>
        <w:t xml:space="preserve">If you cannot complete your project aims within the specified project period, MRSGP will allow no more than </w:t>
      </w:r>
      <w:r w:rsidRPr="00E426B3">
        <w:rPr>
          <w:b/>
          <w:bCs/>
          <w:u w:val="single"/>
        </w:rPr>
        <w:t>(1) request</w:t>
      </w:r>
      <w:r>
        <w:t xml:space="preserve"> to extend your project</w:t>
      </w:r>
      <w:r w:rsidR="00E426B3">
        <w:t xml:space="preserve"> </w:t>
      </w:r>
      <w:r w:rsidR="00E426B3" w:rsidRPr="00E426B3">
        <w:rPr>
          <w:b/>
          <w:bCs/>
          <w:u w:val="single"/>
        </w:rPr>
        <w:t>(Not guaranteed)</w:t>
      </w:r>
      <w:r>
        <w:t xml:space="preserve">. We refer to this as a </w:t>
      </w:r>
      <w:proofErr w:type="gramStart"/>
      <w:r>
        <w:t>no</w:t>
      </w:r>
      <w:proofErr w:type="gramEnd"/>
      <w:r>
        <w:t xml:space="preserve">-cost extension (NCE). </w:t>
      </w:r>
      <w:r w:rsidR="003F10FD">
        <w:t>An</w:t>
      </w:r>
      <w:r>
        <w:t xml:space="preserve"> NCE extends the original project period, allowing the completion of project aims without additional funds being provided. Extensions </w:t>
      </w:r>
      <w:r w:rsidR="00240AD8">
        <w:t xml:space="preserve">will </w:t>
      </w:r>
      <w:r>
        <w:t xml:space="preserve">not be </w:t>
      </w:r>
      <w:r w:rsidR="00240AD8">
        <w:t>granted</w:t>
      </w:r>
      <w:r>
        <w:t xml:space="preserve"> for the sole purpose of spendin</w:t>
      </w:r>
      <w:r w:rsidRPr="001105A1">
        <w:t>g remaining funds.</w:t>
      </w:r>
      <w:r w:rsidR="00B877B0" w:rsidRPr="001105A1">
        <w:t xml:space="preserve"> Requests containing award information and detailed justification must be emailed to the MRSGP Board Members with a cc to IMR </w:t>
      </w:r>
      <w:r w:rsidR="00C523E9" w:rsidRPr="001105A1">
        <w:t>Proposal Development Specialist,</w:t>
      </w:r>
      <w:r w:rsidR="00B877B0" w:rsidRPr="001105A1">
        <w:t xml:space="preserve"> Joanna Gardner (</w:t>
      </w:r>
      <w:hyperlink r:id="rId25" w:history="1">
        <w:r w:rsidR="00B877B0" w:rsidRPr="001105A1">
          <w:rPr>
            <w:rStyle w:val="Hyperlink"/>
            <w:color w:val="auto"/>
          </w:rPr>
          <w:t>gardner.306@osu.edu</w:t>
        </w:r>
      </w:hyperlink>
      <w:r w:rsidR="00B877B0" w:rsidRPr="001105A1">
        <w:t>)</w:t>
      </w:r>
      <w:r w:rsidR="00C523E9" w:rsidRPr="001105A1">
        <w:t>,</w:t>
      </w:r>
      <w:r w:rsidR="00B877B0" w:rsidRPr="001105A1">
        <w:t xml:space="preserve"> no later than 60 days prior to the end of the award</w:t>
      </w:r>
      <w:r w:rsidR="00FF75D3" w:rsidRPr="001105A1">
        <w:t>.</w:t>
      </w:r>
    </w:p>
    <w:p w14:paraId="19152ABB" w14:textId="7ED270A2" w:rsidR="00AA19D5" w:rsidRPr="001105A1" w:rsidRDefault="00AA19D5" w:rsidP="00AC1AC2">
      <w:pPr>
        <w:pStyle w:val="BodyText"/>
        <w:spacing w:before="120"/>
        <w:rPr>
          <w:b/>
          <w:u w:val="single"/>
        </w:rPr>
      </w:pPr>
      <w:r w:rsidRPr="001105A1">
        <w:rPr>
          <w:b/>
          <w:u w:val="single"/>
        </w:rPr>
        <w:t>Reporting</w:t>
      </w:r>
    </w:p>
    <w:p w14:paraId="11B1D91D" w14:textId="6DB666F9" w:rsidR="004C3FF0" w:rsidRPr="00517A86" w:rsidRDefault="00AA19D5" w:rsidP="00AC1AC2">
      <w:pPr>
        <w:pStyle w:val="BodyText"/>
        <w:numPr>
          <w:ilvl w:val="0"/>
          <w:numId w:val="6"/>
        </w:numPr>
        <w:spacing w:before="120"/>
        <w:rPr>
          <w:b/>
          <w:u w:val="single"/>
        </w:rPr>
      </w:pPr>
      <w:r w:rsidRPr="001105A1">
        <w:t>Within 60 days of the end</w:t>
      </w:r>
      <w:r w:rsidR="00640C70" w:rsidRPr="001105A1">
        <w:t xml:space="preserve"> of the </w:t>
      </w:r>
      <w:r w:rsidR="00FF75D3" w:rsidRPr="001105A1">
        <w:t xml:space="preserve">award, </w:t>
      </w:r>
      <w:r w:rsidR="00640C70" w:rsidRPr="001105A1">
        <w:t xml:space="preserve">teams must </w:t>
      </w:r>
      <w:r w:rsidR="00640C70" w:rsidRPr="001105A1">
        <w:rPr>
          <w:b/>
        </w:rPr>
        <w:t>upd</w:t>
      </w:r>
      <w:r w:rsidR="00640C70" w:rsidRPr="00517A86">
        <w:rPr>
          <w:b/>
        </w:rPr>
        <w:t>ate</w:t>
      </w:r>
      <w:r w:rsidR="004C3FF0" w:rsidRPr="00517A86">
        <w:rPr>
          <w:b/>
        </w:rPr>
        <w:t xml:space="preserve"> </w:t>
      </w:r>
      <w:r w:rsidR="00640C70" w:rsidRPr="00517A86">
        <w:rPr>
          <w:b/>
        </w:rPr>
        <w:t xml:space="preserve">the </w:t>
      </w:r>
      <w:r w:rsidR="00C45068" w:rsidRPr="00517A86">
        <w:rPr>
          <w:b/>
        </w:rPr>
        <w:t xml:space="preserve">PPT </w:t>
      </w:r>
      <w:r w:rsidR="00640C70" w:rsidRPr="00517A86">
        <w:rPr>
          <w:b/>
        </w:rPr>
        <w:t>Quad Chart</w:t>
      </w:r>
      <w:r w:rsidR="00640C70">
        <w:t xml:space="preserve"> included in their original proposal with a</w:t>
      </w:r>
      <w:r w:rsidR="00EB6C07">
        <w:t xml:space="preserve"> new</w:t>
      </w:r>
      <w:r w:rsidR="00640C70">
        <w:t xml:space="preserve"> section</w:t>
      </w:r>
      <w:r w:rsidR="004C3FF0">
        <w:t xml:space="preserve"> to answer</w:t>
      </w:r>
      <w:r w:rsidR="00107237">
        <w:t>,</w:t>
      </w:r>
      <w:r w:rsidR="004C3FF0">
        <w:t xml:space="preserve"> </w:t>
      </w:r>
      <w:r w:rsidR="004C3FF0" w:rsidRPr="00517A86">
        <w:rPr>
          <w:i/>
        </w:rPr>
        <w:t xml:space="preserve">“So </w:t>
      </w:r>
      <w:proofErr w:type="gramStart"/>
      <w:r w:rsidR="004C3FF0" w:rsidRPr="00517A86">
        <w:rPr>
          <w:i/>
        </w:rPr>
        <w:t>What?</w:t>
      </w:r>
      <w:r w:rsidR="00C45068" w:rsidRPr="00517A86">
        <w:rPr>
          <w:i/>
        </w:rPr>
        <w:t>/</w:t>
      </w:r>
      <w:proofErr w:type="gramEnd"/>
      <w:r w:rsidR="00841153" w:rsidRPr="00517A86">
        <w:rPr>
          <w:i/>
        </w:rPr>
        <w:t>Broader Impacts</w:t>
      </w:r>
      <w:r w:rsidR="004C3FF0" w:rsidRPr="00517A86">
        <w:rPr>
          <w:i/>
        </w:rPr>
        <w:t>”</w:t>
      </w:r>
      <w:r w:rsidR="007355F1" w:rsidRPr="00517A86">
        <w:rPr>
          <w:i/>
        </w:rPr>
        <w:t>.</w:t>
      </w:r>
      <w:r w:rsidR="007355F1">
        <w:t xml:space="preserve"> Do not include any</w:t>
      </w:r>
      <w:r w:rsidR="00E72537">
        <w:t xml:space="preserve"> confidential or</w:t>
      </w:r>
      <w:r w:rsidR="007355F1">
        <w:t xml:space="preserve"> proprietary information. </w:t>
      </w:r>
    </w:p>
    <w:p w14:paraId="38D78599" w14:textId="3FC9648A" w:rsidR="00CC2BFB" w:rsidRPr="00041FBC" w:rsidRDefault="00CC2BFB" w:rsidP="00AC1AC2">
      <w:pPr>
        <w:pStyle w:val="BodyText"/>
        <w:numPr>
          <w:ilvl w:val="0"/>
          <w:numId w:val="6"/>
        </w:numPr>
        <w:spacing w:before="120"/>
      </w:pPr>
      <w:r w:rsidRPr="00041FBC">
        <w:t xml:space="preserve">Teams </w:t>
      </w:r>
      <w:r w:rsidR="008D4558" w:rsidRPr="00041FBC">
        <w:t>are expected to provide data on any associated awards/funding, publications, professional awards and invited talks that have fully or partially resulted from this award.</w:t>
      </w:r>
    </w:p>
    <w:p w14:paraId="7D1A2D5D" w14:textId="07395F6C" w:rsidR="00841153" w:rsidRPr="00041FBC" w:rsidRDefault="00205ED5" w:rsidP="00AC1AC2">
      <w:pPr>
        <w:widowControl/>
        <w:adjustRightInd w:val="0"/>
        <w:spacing w:before="120"/>
        <w:ind w:left="720"/>
        <w:rPr>
          <w:rFonts w:eastAsiaTheme="minorHAnsi"/>
          <w:i/>
          <w:iCs/>
          <w:sz w:val="24"/>
          <w:szCs w:val="24"/>
        </w:rPr>
      </w:pPr>
      <w:r w:rsidRPr="00041FBC">
        <w:rPr>
          <w:sz w:val="24"/>
          <w:szCs w:val="24"/>
        </w:rPr>
        <w:t>Papers must site program: “</w:t>
      </w:r>
      <w:r w:rsidRPr="00041FBC">
        <w:rPr>
          <w:rFonts w:eastAsiaTheme="minorHAnsi"/>
          <w:i/>
          <w:iCs/>
          <w:sz w:val="24"/>
          <w:szCs w:val="24"/>
        </w:rPr>
        <w:t xml:space="preserve">This work was supported in part by The Ohio State University Materials Research Seed Grant Program, funded by the </w:t>
      </w:r>
      <w:r w:rsidR="004748B4" w:rsidRPr="004748B4">
        <w:rPr>
          <w:rFonts w:eastAsiaTheme="minorHAnsi"/>
          <w:i/>
          <w:iCs/>
          <w:sz w:val="24"/>
          <w:szCs w:val="24"/>
        </w:rPr>
        <w:t>Center for Emergent Materials, an NSF MRSEC, under award number DMR-2011876</w:t>
      </w:r>
      <w:r w:rsidRPr="00041FBC">
        <w:rPr>
          <w:rFonts w:eastAsiaTheme="minorHAnsi"/>
          <w:i/>
          <w:iCs/>
          <w:sz w:val="24"/>
          <w:szCs w:val="24"/>
        </w:rPr>
        <w:t xml:space="preserve">, the Center for Exploration of Novel Complex Materials, and the Institute for Materials </w:t>
      </w:r>
      <w:r w:rsidR="005A3BF3">
        <w:rPr>
          <w:rFonts w:eastAsiaTheme="minorHAnsi"/>
          <w:i/>
          <w:iCs/>
          <w:sz w:val="24"/>
          <w:szCs w:val="24"/>
        </w:rPr>
        <w:t xml:space="preserve">and Manufacturing </w:t>
      </w:r>
      <w:r w:rsidRPr="00041FBC">
        <w:rPr>
          <w:rFonts w:eastAsiaTheme="minorHAnsi"/>
          <w:i/>
          <w:iCs/>
          <w:sz w:val="24"/>
          <w:szCs w:val="24"/>
        </w:rPr>
        <w:t>Research.”</w:t>
      </w:r>
    </w:p>
    <w:p w14:paraId="2BFEBE06" w14:textId="77777777" w:rsidR="00841153" w:rsidRDefault="00841153" w:rsidP="00DC39C7">
      <w:pPr>
        <w:pStyle w:val="BodyText"/>
        <w:rPr>
          <w:b/>
          <w:highlight w:val="yellow"/>
          <w:u w:val="single"/>
        </w:rPr>
      </w:pPr>
    </w:p>
    <w:p w14:paraId="6A37F22E" w14:textId="2C22DB87" w:rsidR="00AA19D5" w:rsidRPr="00517A86" w:rsidRDefault="00AA19D5" w:rsidP="00DC39C7">
      <w:pPr>
        <w:pStyle w:val="BodyText"/>
        <w:rPr>
          <w:b/>
          <w:u w:val="single"/>
        </w:rPr>
      </w:pPr>
    </w:p>
    <w:p w14:paraId="64427AE8" w14:textId="504C88E8" w:rsidR="00AA19D5" w:rsidRPr="00517A86" w:rsidRDefault="00AA19D5" w:rsidP="00DC39C7">
      <w:pPr>
        <w:pStyle w:val="BodyText"/>
      </w:pPr>
    </w:p>
    <w:sectPr w:rsidR="00AA19D5" w:rsidRPr="00517A86">
      <w:pgSz w:w="12240" w:h="15840"/>
      <w:pgMar w:top="1000" w:right="960" w:bottom="980" w:left="960" w:header="0" w:footer="78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A96CD4" w14:textId="77777777" w:rsidR="006D081D" w:rsidRDefault="006D081D">
      <w:r>
        <w:separator/>
      </w:r>
    </w:p>
  </w:endnote>
  <w:endnote w:type="continuationSeparator" w:id="0">
    <w:p w14:paraId="03E0B200" w14:textId="77777777" w:rsidR="006D081D" w:rsidRDefault="006D08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NewPSMT">
    <w:panose1 w:val="00000000000000000000"/>
    <w:charset w:val="00"/>
    <w:family w:val="moder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9EF00" w14:textId="07C1E9EE" w:rsidR="00E301E4" w:rsidRDefault="00847F21">
    <w:pPr>
      <w:pStyle w:val="BodyText"/>
      <w:spacing w:line="14" w:lineRule="auto"/>
      <w:rPr>
        <w:sz w:val="20"/>
      </w:rPr>
    </w:pPr>
    <w:r>
      <w:rPr>
        <w:noProof/>
        <w:lang w:eastAsia="zh-CN"/>
      </w:rPr>
      <mc:AlternateContent>
        <mc:Choice Requires="wps">
          <w:drawing>
            <wp:anchor distT="0" distB="0" distL="114300" distR="114300" simplePos="0" relativeHeight="251657728" behindDoc="1" locked="0" layoutInCell="1" allowOverlap="1" wp14:anchorId="1DBFB4E9" wp14:editId="15195440">
              <wp:simplePos x="0" y="0"/>
              <wp:positionH relativeFrom="page">
                <wp:posOffset>3818255</wp:posOffset>
              </wp:positionH>
              <wp:positionV relativeFrom="page">
                <wp:posOffset>9421495</wp:posOffset>
              </wp:positionV>
              <wp:extent cx="135890" cy="196215"/>
              <wp:effectExtent l="0" t="1270" r="0" b="254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89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8C1FCA" w14:textId="07583996" w:rsidR="00E301E4" w:rsidRDefault="00177EA2">
                          <w:pPr>
                            <w:pStyle w:val="BodyText"/>
                            <w:spacing w:before="12"/>
                            <w:ind w:left="40"/>
                          </w:pPr>
                          <w:r>
                            <w:fldChar w:fldCharType="begin"/>
                          </w:r>
                          <w:r>
                            <w:rPr>
                              <w:w w:val="99"/>
                            </w:rPr>
                            <w:instrText xml:space="preserve"> PAGE </w:instrText>
                          </w:r>
                          <w:r>
                            <w:fldChar w:fldCharType="separate"/>
                          </w:r>
                          <w:r w:rsidR="00B43FEA">
                            <w:rPr>
                              <w:noProof/>
                              <w:w w:val="99"/>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BFB4E9" id="_x0000_t202" coordsize="21600,21600" o:spt="202" path="m,l,21600r21600,l21600,xe">
              <v:stroke joinstyle="miter"/>
              <v:path gradientshapeok="t" o:connecttype="rect"/>
            </v:shapetype>
            <v:shape id="Text Box 1" o:spid="_x0000_s1026" type="#_x0000_t202" style="position:absolute;margin-left:300.65pt;margin-top:741.85pt;width:10.7pt;height:15.4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" filled="f" stroked="f">
              <v:textbox inset="0,0,0,0">
                <w:txbxContent>
                  <w:p w14:paraId="5E8C1FCA" w14:textId="07583996" w:rsidR="00E301E4" w:rsidRDefault="00177EA2">
                    <w:pPr>
                      <w:pStyle w:val="BodyText"/>
                      <w:spacing w:before="12"/>
                      <w:ind w:left="40"/>
                    </w:pPr>
                    <w:r>
                      <w:fldChar w:fldCharType="begin"/>
                    </w:r>
                    <w:r>
                      <w:rPr>
                        <w:w w:val="99"/>
                      </w:rPr>
                      <w:instrText xml:space="preserve"> PAGE </w:instrText>
                    </w:r>
                    <w:r>
                      <w:fldChar w:fldCharType="separate"/>
                    </w:r>
                    <w:r w:rsidR="00B43FEA">
                      <w:rPr>
                        <w:noProof/>
                        <w:w w:val="99"/>
                      </w:rPr>
                      <w:t>8</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A0919D" w14:textId="77777777" w:rsidR="006D081D" w:rsidRDefault="006D081D">
      <w:r>
        <w:separator/>
      </w:r>
    </w:p>
  </w:footnote>
  <w:footnote w:type="continuationSeparator" w:id="0">
    <w:p w14:paraId="09DA4177" w14:textId="77777777" w:rsidR="006D081D" w:rsidRDefault="006D08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0610F"/>
    <w:multiLevelType w:val="hybridMultilevel"/>
    <w:tmpl w:val="8C4A6B3E"/>
    <w:lvl w:ilvl="0" w:tplc="04090005">
      <w:start w:val="1"/>
      <w:numFmt w:val="bullet"/>
      <w:lvlText w:val=""/>
      <w:lvlJc w:val="left"/>
      <w:pPr>
        <w:ind w:left="1209" w:hanging="360"/>
      </w:pPr>
      <w:rPr>
        <w:rFonts w:ascii="Wingdings" w:hAnsi="Wingdings" w:cs="Wingdings" w:hint="default"/>
      </w:rPr>
    </w:lvl>
    <w:lvl w:ilvl="1" w:tplc="04090003">
      <w:start w:val="1"/>
      <w:numFmt w:val="bullet"/>
      <w:lvlText w:val="o"/>
      <w:lvlJc w:val="left"/>
      <w:pPr>
        <w:ind w:left="1929" w:hanging="360"/>
      </w:pPr>
      <w:rPr>
        <w:rFonts w:ascii="Courier New" w:hAnsi="Courier New" w:cs="Courier New" w:hint="default"/>
      </w:rPr>
    </w:lvl>
    <w:lvl w:ilvl="2" w:tplc="04090005" w:tentative="1">
      <w:start w:val="1"/>
      <w:numFmt w:val="bullet"/>
      <w:lvlText w:val=""/>
      <w:lvlJc w:val="left"/>
      <w:pPr>
        <w:ind w:left="2649" w:hanging="360"/>
      </w:pPr>
      <w:rPr>
        <w:rFonts w:ascii="Wingdings" w:hAnsi="Wingdings" w:cs="Wingdings" w:hint="default"/>
      </w:rPr>
    </w:lvl>
    <w:lvl w:ilvl="3" w:tplc="04090001" w:tentative="1">
      <w:start w:val="1"/>
      <w:numFmt w:val="bullet"/>
      <w:lvlText w:val=""/>
      <w:lvlJc w:val="left"/>
      <w:pPr>
        <w:ind w:left="3369" w:hanging="360"/>
      </w:pPr>
      <w:rPr>
        <w:rFonts w:ascii="Symbol" w:hAnsi="Symbol" w:cs="Symbol" w:hint="default"/>
      </w:rPr>
    </w:lvl>
    <w:lvl w:ilvl="4" w:tplc="04090003" w:tentative="1">
      <w:start w:val="1"/>
      <w:numFmt w:val="bullet"/>
      <w:lvlText w:val="o"/>
      <w:lvlJc w:val="left"/>
      <w:pPr>
        <w:ind w:left="4089" w:hanging="360"/>
      </w:pPr>
      <w:rPr>
        <w:rFonts w:ascii="Courier New" w:hAnsi="Courier New" w:cs="Courier New" w:hint="default"/>
      </w:rPr>
    </w:lvl>
    <w:lvl w:ilvl="5" w:tplc="04090005" w:tentative="1">
      <w:start w:val="1"/>
      <w:numFmt w:val="bullet"/>
      <w:lvlText w:val=""/>
      <w:lvlJc w:val="left"/>
      <w:pPr>
        <w:ind w:left="4809" w:hanging="360"/>
      </w:pPr>
      <w:rPr>
        <w:rFonts w:ascii="Wingdings" w:hAnsi="Wingdings" w:cs="Wingdings" w:hint="default"/>
      </w:rPr>
    </w:lvl>
    <w:lvl w:ilvl="6" w:tplc="04090001" w:tentative="1">
      <w:start w:val="1"/>
      <w:numFmt w:val="bullet"/>
      <w:lvlText w:val=""/>
      <w:lvlJc w:val="left"/>
      <w:pPr>
        <w:ind w:left="5529" w:hanging="360"/>
      </w:pPr>
      <w:rPr>
        <w:rFonts w:ascii="Symbol" w:hAnsi="Symbol" w:cs="Symbol" w:hint="default"/>
      </w:rPr>
    </w:lvl>
    <w:lvl w:ilvl="7" w:tplc="04090003" w:tentative="1">
      <w:start w:val="1"/>
      <w:numFmt w:val="bullet"/>
      <w:lvlText w:val="o"/>
      <w:lvlJc w:val="left"/>
      <w:pPr>
        <w:ind w:left="6249" w:hanging="360"/>
      </w:pPr>
      <w:rPr>
        <w:rFonts w:ascii="Courier New" w:hAnsi="Courier New" w:cs="Courier New" w:hint="default"/>
      </w:rPr>
    </w:lvl>
    <w:lvl w:ilvl="8" w:tplc="04090005" w:tentative="1">
      <w:start w:val="1"/>
      <w:numFmt w:val="bullet"/>
      <w:lvlText w:val=""/>
      <w:lvlJc w:val="left"/>
      <w:pPr>
        <w:ind w:left="6969" w:hanging="360"/>
      </w:pPr>
      <w:rPr>
        <w:rFonts w:ascii="Wingdings" w:hAnsi="Wingdings" w:cs="Wingdings" w:hint="default"/>
      </w:rPr>
    </w:lvl>
  </w:abstractNum>
  <w:abstractNum w:abstractNumId="1" w15:restartNumberingAfterBreak="0">
    <w:nsid w:val="06C569C1"/>
    <w:multiLevelType w:val="hybridMultilevel"/>
    <w:tmpl w:val="BB787E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0F3C93"/>
    <w:multiLevelType w:val="hybridMultilevel"/>
    <w:tmpl w:val="1C2C0BD8"/>
    <w:lvl w:ilvl="0" w:tplc="518A9EDC">
      <w:numFmt w:val="bullet"/>
      <w:lvlText w:val="•"/>
      <w:lvlJc w:val="left"/>
      <w:pPr>
        <w:ind w:left="1200" w:hanging="360"/>
      </w:pPr>
      <w:rPr>
        <w:rFonts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3" w15:restartNumberingAfterBreak="0">
    <w:nsid w:val="0DF35187"/>
    <w:multiLevelType w:val="hybridMultilevel"/>
    <w:tmpl w:val="CA387488"/>
    <w:lvl w:ilvl="0" w:tplc="518A9EDC">
      <w:numFmt w:val="bullet"/>
      <w:lvlText w:val="•"/>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0FD34E85"/>
    <w:multiLevelType w:val="hybridMultilevel"/>
    <w:tmpl w:val="8312D312"/>
    <w:lvl w:ilvl="0" w:tplc="178222D4">
      <w:start w:val="1"/>
      <w:numFmt w:val="decimal"/>
      <w:lvlText w:val="%1."/>
      <w:lvlJc w:val="left"/>
      <w:pPr>
        <w:ind w:left="479" w:hanging="360"/>
      </w:pPr>
      <w:rPr>
        <w:rFonts w:hint="default"/>
        <w:b w:val="0"/>
      </w:rPr>
    </w:lvl>
    <w:lvl w:ilvl="1" w:tplc="04090019" w:tentative="1">
      <w:start w:val="1"/>
      <w:numFmt w:val="lowerLetter"/>
      <w:lvlText w:val="%2."/>
      <w:lvlJc w:val="left"/>
      <w:pPr>
        <w:ind w:left="1199" w:hanging="360"/>
      </w:pPr>
    </w:lvl>
    <w:lvl w:ilvl="2" w:tplc="0409001B" w:tentative="1">
      <w:start w:val="1"/>
      <w:numFmt w:val="lowerRoman"/>
      <w:lvlText w:val="%3."/>
      <w:lvlJc w:val="right"/>
      <w:pPr>
        <w:ind w:left="1919" w:hanging="180"/>
      </w:pPr>
    </w:lvl>
    <w:lvl w:ilvl="3" w:tplc="0409000F" w:tentative="1">
      <w:start w:val="1"/>
      <w:numFmt w:val="decimal"/>
      <w:lvlText w:val="%4."/>
      <w:lvlJc w:val="left"/>
      <w:pPr>
        <w:ind w:left="2639" w:hanging="360"/>
      </w:pPr>
    </w:lvl>
    <w:lvl w:ilvl="4" w:tplc="04090019" w:tentative="1">
      <w:start w:val="1"/>
      <w:numFmt w:val="lowerLetter"/>
      <w:lvlText w:val="%5."/>
      <w:lvlJc w:val="left"/>
      <w:pPr>
        <w:ind w:left="3359" w:hanging="360"/>
      </w:pPr>
    </w:lvl>
    <w:lvl w:ilvl="5" w:tplc="0409001B" w:tentative="1">
      <w:start w:val="1"/>
      <w:numFmt w:val="lowerRoman"/>
      <w:lvlText w:val="%6."/>
      <w:lvlJc w:val="right"/>
      <w:pPr>
        <w:ind w:left="4079" w:hanging="180"/>
      </w:pPr>
    </w:lvl>
    <w:lvl w:ilvl="6" w:tplc="0409000F" w:tentative="1">
      <w:start w:val="1"/>
      <w:numFmt w:val="decimal"/>
      <w:lvlText w:val="%7."/>
      <w:lvlJc w:val="left"/>
      <w:pPr>
        <w:ind w:left="4799" w:hanging="360"/>
      </w:pPr>
    </w:lvl>
    <w:lvl w:ilvl="7" w:tplc="04090019" w:tentative="1">
      <w:start w:val="1"/>
      <w:numFmt w:val="lowerLetter"/>
      <w:lvlText w:val="%8."/>
      <w:lvlJc w:val="left"/>
      <w:pPr>
        <w:ind w:left="5519" w:hanging="360"/>
      </w:pPr>
    </w:lvl>
    <w:lvl w:ilvl="8" w:tplc="0409001B" w:tentative="1">
      <w:start w:val="1"/>
      <w:numFmt w:val="lowerRoman"/>
      <w:lvlText w:val="%9."/>
      <w:lvlJc w:val="right"/>
      <w:pPr>
        <w:ind w:left="6239" w:hanging="180"/>
      </w:pPr>
    </w:lvl>
  </w:abstractNum>
  <w:abstractNum w:abstractNumId="5" w15:restartNumberingAfterBreak="0">
    <w:nsid w:val="13D90CEC"/>
    <w:multiLevelType w:val="hybridMultilevel"/>
    <w:tmpl w:val="32101C88"/>
    <w:lvl w:ilvl="0" w:tplc="3BF21894">
      <w:numFmt w:val="bullet"/>
      <w:lvlText w:val=""/>
      <w:lvlJc w:val="left"/>
      <w:pPr>
        <w:ind w:left="1560" w:hanging="360"/>
      </w:pPr>
      <w:rPr>
        <w:rFonts w:ascii="Symbol" w:eastAsiaTheme="minorHAnsi" w:hAnsi="Symbol" w:cs="CourierNewPSMT"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6" w15:restartNumberingAfterBreak="0">
    <w:nsid w:val="16F2077B"/>
    <w:multiLevelType w:val="hybridMultilevel"/>
    <w:tmpl w:val="3CA63E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2D026B"/>
    <w:multiLevelType w:val="hybridMultilevel"/>
    <w:tmpl w:val="73B66AD2"/>
    <w:lvl w:ilvl="0" w:tplc="92681212">
      <w:numFmt w:val="bullet"/>
      <w:lvlText w:val=""/>
      <w:lvlJc w:val="left"/>
      <w:pPr>
        <w:ind w:left="489" w:hanging="360"/>
      </w:pPr>
      <w:rPr>
        <w:rFonts w:ascii="Wingdings" w:eastAsia="Wingdings" w:hAnsi="Wingdings" w:cs="Wingdings" w:hint="default"/>
        <w:color w:val="943634"/>
        <w:w w:val="100"/>
        <w:sz w:val="28"/>
        <w:szCs w:val="28"/>
      </w:rPr>
    </w:lvl>
    <w:lvl w:ilvl="1" w:tplc="C436C1C4">
      <w:start w:val="1"/>
      <w:numFmt w:val="decimal"/>
      <w:lvlText w:val="%2."/>
      <w:lvlJc w:val="left"/>
      <w:pPr>
        <w:ind w:left="1183" w:hanging="367"/>
      </w:pPr>
      <w:rPr>
        <w:rFonts w:ascii="Arial" w:eastAsia="Arial" w:hAnsi="Arial" w:cs="Arial" w:hint="default"/>
        <w:b/>
        <w:bCs/>
        <w:spacing w:val="-4"/>
        <w:w w:val="99"/>
        <w:sz w:val="24"/>
        <w:szCs w:val="24"/>
      </w:rPr>
    </w:lvl>
    <w:lvl w:ilvl="2" w:tplc="166A3EFA">
      <w:numFmt w:val="bullet"/>
      <w:lvlText w:val="•"/>
      <w:lvlJc w:val="left"/>
      <w:pPr>
        <w:ind w:left="2191" w:hanging="367"/>
      </w:pPr>
      <w:rPr>
        <w:rFonts w:hint="default"/>
      </w:rPr>
    </w:lvl>
    <w:lvl w:ilvl="3" w:tplc="705A93C0">
      <w:numFmt w:val="bullet"/>
      <w:lvlText w:val="•"/>
      <w:lvlJc w:val="left"/>
      <w:pPr>
        <w:ind w:left="3202" w:hanging="367"/>
      </w:pPr>
      <w:rPr>
        <w:rFonts w:hint="default"/>
      </w:rPr>
    </w:lvl>
    <w:lvl w:ilvl="4" w:tplc="9D2E9DB6">
      <w:numFmt w:val="bullet"/>
      <w:lvlText w:val="•"/>
      <w:lvlJc w:val="left"/>
      <w:pPr>
        <w:ind w:left="4213" w:hanging="367"/>
      </w:pPr>
      <w:rPr>
        <w:rFonts w:hint="default"/>
      </w:rPr>
    </w:lvl>
    <w:lvl w:ilvl="5" w:tplc="D8CEE55A">
      <w:numFmt w:val="bullet"/>
      <w:lvlText w:val="•"/>
      <w:lvlJc w:val="left"/>
      <w:pPr>
        <w:ind w:left="5224" w:hanging="367"/>
      </w:pPr>
      <w:rPr>
        <w:rFonts w:hint="default"/>
      </w:rPr>
    </w:lvl>
    <w:lvl w:ilvl="6" w:tplc="5308D4C8">
      <w:numFmt w:val="bullet"/>
      <w:lvlText w:val="•"/>
      <w:lvlJc w:val="left"/>
      <w:pPr>
        <w:ind w:left="6235" w:hanging="367"/>
      </w:pPr>
      <w:rPr>
        <w:rFonts w:hint="default"/>
      </w:rPr>
    </w:lvl>
    <w:lvl w:ilvl="7" w:tplc="99EA1DBE">
      <w:numFmt w:val="bullet"/>
      <w:lvlText w:val="•"/>
      <w:lvlJc w:val="left"/>
      <w:pPr>
        <w:ind w:left="7246" w:hanging="367"/>
      </w:pPr>
      <w:rPr>
        <w:rFonts w:hint="default"/>
      </w:rPr>
    </w:lvl>
    <w:lvl w:ilvl="8" w:tplc="48F2C086">
      <w:numFmt w:val="bullet"/>
      <w:lvlText w:val="•"/>
      <w:lvlJc w:val="left"/>
      <w:pPr>
        <w:ind w:left="8257" w:hanging="367"/>
      </w:pPr>
      <w:rPr>
        <w:rFonts w:hint="default"/>
      </w:rPr>
    </w:lvl>
  </w:abstractNum>
  <w:abstractNum w:abstractNumId="8" w15:restartNumberingAfterBreak="0">
    <w:nsid w:val="2B6F008E"/>
    <w:multiLevelType w:val="hybridMultilevel"/>
    <w:tmpl w:val="016AA2F8"/>
    <w:lvl w:ilvl="0" w:tplc="518A9EDC">
      <w:numFmt w:val="bullet"/>
      <w:lvlText w:val="•"/>
      <w:lvlJc w:val="left"/>
      <w:pPr>
        <w:ind w:left="1920" w:hanging="360"/>
      </w:pPr>
      <w:rPr>
        <w:rFonts w:hint="default"/>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9" w15:restartNumberingAfterBreak="0">
    <w:nsid w:val="2E687EC4"/>
    <w:multiLevelType w:val="hybridMultilevel"/>
    <w:tmpl w:val="DFF8CFE6"/>
    <w:lvl w:ilvl="0" w:tplc="3BF21894">
      <w:numFmt w:val="bullet"/>
      <w:lvlText w:val=""/>
      <w:lvlJc w:val="left"/>
      <w:pPr>
        <w:ind w:left="2760" w:hanging="360"/>
      </w:pPr>
      <w:rPr>
        <w:rFonts w:ascii="Symbol" w:eastAsiaTheme="minorHAnsi" w:hAnsi="Symbol" w:cs="CourierNewPSMT" w:hint="default"/>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10" w15:restartNumberingAfterBreak="0">
    <w:nsid w:val="3261003A"/>
    <w:multiLevelType w:val="hybridMultilevel"/>
    <w:tmpl w:val="C2688964"/>
    <w:lvl w:ilvl="0" w:tplc="62A26808">
      <w:start w:val="1"/>
      <w:numFmt w:val="decimal"/>
      <w:lvlText w:val="%1."/>
      <w:lvlJc w:val="left"/>
      <w:pPr>
        <w:ind w:left="1180" w:hanging="724"/>
      </w:pPr>
      <w:rPr>
        <w:rFonts w:ascii="Arial" w:eastAsia="Arial" w:hAnsi="Arial" w:cs="Arial" w:hint="default"/>
        <w:spacing w:val="-23"/>
        <w:w w:val="99"/>
        <w:sz w:val="24"/>
        <w:szCs w:val="24"/>
      </w:rPr>
    </w:lvl>
    <w:lvl w:ilvl="1" w:tplc="787209FC">
      <w:start w:val="1"/>
      <w:numFmt w:val="lowerLetter"/>
      <w:lvlText w:val="%2."/>
      <w:lvlJc w:val="left"/>
      <w:pPr>
        <w:ind w:left="1540" w:hanging="360"/>
      </w:pPr>
      <w:rPr>
        <w:rFonts w:ascii="Arial" w:eastAsia="Arial" w:hAnsi="Arial" w:cs="Arial" w:hint="default"/>
        <w:spacing w:val="-1"/>
        <w:w w:val="99"/>
        <w:sz w:val="24"/>
        <w:szCs w:val="24"/>
      </w:rPr>
    </w:lvl>
    <w:lvl w:ilvl="2" w:tplc="518A9EDC">
      <w:numFmt w:val="bullet"/>
      <w:lvlText w:val="•"/>
      <w:lvlJc w:val="left"/>
      <w:pPr>
        <w:ind w:left="2557" w:hanging="360"/>
      </w:pPr>
      <w:rPr>
        <w:rFonts w:hint="default"/>
      </w:rPr>
    </w:lvl>
    <w:lvl w:ilvl="3" w:tplc="ED00C1EC">
      <w:numFmt w:val="bullet"/>
      <w:lvlText w:val="•"/>
      <w:lvlJc w:val="left"/>
      <w:pPr>
        <w:ind w:left="3575" w:hanging="360"/>
      </w:pPr>
      <w:rPr>
        <w:rFonts w:hint="default"/>
      </w:rPr>
    </w:lvl>
    <w:lvl w:ilvl="4" w:tplc="0A887462">
      <w:numFmt w:val="bullet"/>
      <w:lvlText w:val="•"/>
      <w:lvlJc w:val="left"/>
      <w:pPr>
        <w:ind w:left="4593" w:hanging="360"/>
      </w:pPr>
      <w:rPr>
        <w:rFonts w:hint="default"/>
      </w:rPr>
    </w:lvl>
    <w:lvl w:ilvl="5" w:tplc="60DC6846">
      <w:numFmt w:val="bullet"/>
      <w:lvlText w:val="•"/>
      <w:lvlJc w:val="left"/>
      <w:pPr>
        <w:ind w:left="5611" w:hanging="360"/>
      </w:pPr>
      <w:rPr>
        <w:rFonts w:hint="default"/>
      </w:rPr>
    </w:lvl>
    <w:lvl w:ilvl="6" w:tplc="D220B2AC">
      <w:numFmt w:val="bullet"/>
      <w:lvlText w:val="•"/>
      <w:lvlJc w:val="left"/>
      <w:pPr>
        <w:ind w:left="6628" w:hanging="360"/>
      </w:pPr>
      <w:rPr>
        <w:rFonts w:hint="default"/>
      </w:rPr>
    </w:lvl>
    <w:lvl w:ilvl="7" w:tplc="E8EEB308">
      <w:numFmt w:val="bullet"/>
      <w:lvlText w:val="•"/>
      <w:lvlJc w:val="left"/>
      <w:pPr>
        <w:ind w:left="7646" w:hanging="360"/>
      </w:pPr>
      <w:rPr>
        <w:rFonts w:hint="default"/>
      </w:rPr>
    </w:lvl>
    <w:lvl w:ilvl="8" w:tplc="EA6A7626">
      <w:numFmt w:val="bullet"/>
      <w:lvlText w:val="•"/>
      <w:lvlJc w:val="left"/>
      <w:pPr>
        <w:ind w:left="8664" w:hanging="360"/>
      </w:pPr>
      <w:rPr>
        <w:rFonts w:hint="default"/>
      </w:rPr>
    </w:lvl>
  </w:abstractNum>
  <w:abstractNum w:abstractNumId="11" w15:restartNumberingAfterBreak="0">
    <w:nsid w:val="3B863532"/>
    <w:multiLevelType w:val="hybridMultilevel"/>
    <w:tmpl w:val="F2B800A0"/>
    <w:lvl w:ilvl="0" w:tplc="518A9EDC">
      <w:numFmt w:val="bullet"/>
      <w:lvlText w:val="•"/>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407175A2"/>
    <w:multiLevelType w:val="hybridMultilevel"/>
    <w:tmpl w:val="77489984"/>
    <w:lvl w:ilvl="0" w:tplc="92681212">
      <w:numFmt w:val="bullet"/>
      <w:lvlText w:val=""/>
      <w:lvlJc w:val="left"/>
      <w:pPr>
        <w:ind w:left="720" w:hanging="360"/>
      </w:pPr>
      <w:rPr>
        <w:rFonts w:ascii="Wingdings" w:eastAsia="Wingdings" w:hAnsi="Wingdings" w:cs="Wingdings" w:hint="default"/>
        <w:color w:val="943634"/>
        <w:w w:val="100"/>
        <w:sz w:val="28"/>
        <w:szCs w:val="28"/>
      </w:rPr>
    </w:lvl>
    <w:lvl w:ilvl="1" w:tplc="04090001">
      <w:start w:val="1"/>
      <w:numFmt w:val="bullet"/>
      <w:lvlText w:val=""/>
      <w:lvlJc w:val="left"/>
      <w:pPr>
        <w:ind w:left="1440" w:hanging="360"/>
      </w:pPr>
      <w:rPr>
        <w:rFonts w:ascii="Symbol" w:hAnsi="Symbol"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7C07A1"/>
    <w:multiLevelType w:val="hybridMultilevel"/>
    <w:tmpl w:val="AB4279A0"/>
    <w:lvl w:ilvl="0" w:tplc="518A9EDC">
      <w:numFmt w:val="bullet"/>
      <w:lvlText w:val="•"/>
      <w:lvlJc w:val="left"/>
      <w:pPr>
        <w:ind w:left="1920" w:hanging="360"/>
      </w:pPr>
      <w:rPr>
        <w:rFonts w:hint="default"/>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14" w15:restartNumberingAfterBreak="0">
    <w:nsid w:val="48C6283F"/>
    <w:multiLevelType w:val="hybridMultilevel"/>
    <w:tmpl w:val="E942283A"/>
    <w:lvl w:ilvl="0" w:tplc="518A9EDC">
      <w:numFmt w:val="bullet"/>
      <w:lvlText w:val="•"/>
      <w:lvlJc w:val="left"/>
      <w:pPr>
        <w:ind w:left="1920" w:hanging="360"/>
      </w:pPr>
      <w:rPr>
        <w:rFonts w:hint="default"/>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15" w15:restartNumberingAfterBreak="0">
    <w:nsid w:val="4A98718F"/>
    <w:multiLevelType w:val="hybridMultilevel"/>
    <w:tmpl w:val="7FA0ACF6"/>
    <w:lvl w:ilvl="0" w:tplc="3BF21894">
      <w:numFmt w:val="bullet"/>
      <w:lvlText w:val=""/>
      <w:lvlJc w:val="left"/>
      <w:pPr>
        <w:ind w:left="1560" w:hanging="360"/>
      </w:pPr>
      <w:rPr>
        <w:rFonts w:ascii="Symbol" w:eastAsiaTheme="minorHAnsi" w:hAnsi="Symbol" w:cs="CourierNewPSMT"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16" w15:restartNumberingAfterBreak="0">
    <w:nsid w:val="4AA01C41"/>
    <w:multiLevelType w:val="hybridMultilevel"/>
    <w:tmpl w:val="5AF4D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77688D"/>
    <w:multiLevelType w:val="hybridMultilevel"/>
    <w:tmpl w:val="05DC0760"/>
    <w:lvl w:ilvl="0" w:tplc="518A9EDC">
      <w:numFmt w:val="bullet"/>
      <w:lvlText w:val="•"/>
      <w:lvlJc w:val="left"/>
      <w:pPr>
        <w:ind w:left="1200" w:hanging="360"/>
      </w:pPr>
      <w:rPr>
        <w:rFonts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18" w15:restartNumberingAfterBreak="0">
    <w:nsid w:val="5B132579"/>
    <w:multiLevelType w:val="hybridMultilevel"/>
    <w:tmpl w:val="962CBABA"/>
    <w:lvl w:ilvl="0" w:tplc="072A52DC">
      <w:start w:val="1"/>
      <w:numFmt w:val="decimal"/>
      <w:lvlText w:val="%1."/>
      <w:lvlJc w:val="left"/>
      <w:pPr>
        <w:ind w:left="426" w:hanging="313"/>
      </w:pPr>
      <w:rPr>
        <w:rFonts w:ascii="Arial" w:eastAsia="Arial" w:hAnsi="Arial" w:cs="Arial" w:hint="default"/>
        <w:b/>
        <w:bCs/>
        <w:w w:val="100"/>
        <w:sz w:val="24"/>
        <w:szCs w:val="24"/>
      </w:rPr>
    </w:lvl>
    <w:lvl w:ilvl="1" w:tplc="7F5C7E1A">
      <w:numFmt w:val="bullet"/>
      <w:lvlText w:val="•"/>
      <w:lvlJc w:val="left"/>
      <w:pPr>
        <w:ind w:left="1458" w:hanging="313"/>
      </w:pPr>
      <w:rPr>
        <w:rFonts w:hint="default"/>
      </w:rPr>
    </w:lvl>
    <w:lvl w:ilvl="2" w:tplc="1ABAB480">
      <w:numFmt w:val="bullet"/>
      <w:lvlText w:val="•"/>
      <w:lvlJc w:val="left"/>
      <w:pPr>
        <w:ind w:left="2496" w:hanging="313"/>
      </w:pPr>
      <w:rPr>
        <w:rFonts w:hint="default"/>
      </w:rPr>
    </w:lvl>
    <w:lvl w:ilvl="3" w:tplc="3F1A1668">
      <w:numFmt w:val="bullet"/>
      <w:lvlText w:val="•"/>
      <w:lvlJc w:val="left"/>
      <w:pPr>
        <w:ind w:left="3534" w:hanging="313"/>
      </w:pPr>
      <w:rPr>
        <w:rFonts w:hint="default"/>
      </w:rPr>
    </w:lvl>
    <w:lvl w:ilvl="4" w:tplc="EACC41B6">
      <w:numFmt w:val="bullet"/>
      <w:lvlText w:val="•"/>
      <w:lvlJc w:val="left"/>
      <w:pPr>
        <w:ind w:left="4572" w:hanging="313"/>
      </w:pPr>
      <w:rPr>
        <w:rFonts w:hint="default"/>
      </w:rPr>
    </w:lvl>
    <w:lvl w:ilvl="5" w:tplc="30B87CDE">
      <w:numFmt w:val="bullet"/>
      <w:lvlText w:val="•"/>
      <w:lvlJc w:val="left"/>
      <w:pPr>
        <w:ind w:left="5610" w:hanging="313"/>
      </w:pPr>
      <w:rPr>
        <w:rFonts w:hint="default"/>
      </w:rPr>
    </w:lvl>
    <w:lvl w:ilvl="6" w:tplc="C36CB4C0">
      <w:numFmt w:val="bullet"/>
      <w:lvlText w:val="•"/>
      <w:lvlJc w:val="left"/>
      <w:pPr>
        <w:ind w:left="6648" w:hanging="313"/>
      </w:pPr>
      <w:rPr>
        <w:rFonts w:hint="default"/>
      </w:rPr>
    </w:lvl>
    <w:lvl w:ilvl="7" w:tplc="B246A01C">
      <w:numFmt w:val="bullet"/>
      <w:lvlText w:val="•"/>
      <w:lvlJc w:val="left"/>
      <w:pPr>
        <w:ind w:left="7686" w:hanging="313"/>
      </w:pPr>
      <w:rPr>
        <w:rFonts w:hint="default"/>
      </w:rPr>
    </w:lvl>
    <w:lvl w:ilvl="8" w:tplc="CA989DC0">
      <w:numFmt w:val="bullet"/>
      <w:lvlText w:val="•"/>
      <w:lvlJc w:val="left"/>
      <w:pPr>
        <w:ind w:left="8724" w:hanging="313"/>
      </w:pPr>
      <w:rPr>
        <w:rFonts w:hint="default"/>
      </w:rPr>
    </w:lvl>
  </w:abstractNum>
  <w:abstractNum w:abstractNumId="19" w15:restartNumberingAfterBreak="0">
    <w:nsid w:val="62E24797"/>
    <w:multiLevelType w:val="hybridMultilevel"/>
    <w:tmpl w:val="707E284A"/>
    <w:lvl w:ilvl="0" w:tplc="518A9EDC">
      <w:numFmt w:val="bullet"/>
      <w:lvlText w:val="•"/>
      <w:lvlJc w:val="left"/>
      <w:pPr>
        <w:ind w:left="1920" w:hanging="360"/>
      </w:pPr>
      <w:rPr>
        <w:rFonts w:hint="default"/>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20" w15:restartNumberingAfterBreak="0">
    <w:nsid w:val="63B27E31"/>
    <w:multiLevelType w:val="hybridMultilevel"/>
    <w:tmpl w:val="DF9E6A2A"/>
    <w:lvl w:ilvl="0" w:tplc="518A9EDC">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F416CD2"/>
    <w:multiLevelType w:val="hybridMultilevel"/>
    <w:tmpl w:val="18304808"/>
    <w:lvl w:ilvl="0" w:tplc="518A9EDC">
      <w:numFmt w:val="bullet"/>
      <w:lvlText w:val="•"/>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15:restartNumberingAfterBreak="0">
    <w:nsid w:val="75C56480"/>
    <w:multiLevelType w:val="hybridMultilevel"/>
    <w:tmpl w:val="7ED07BE8"/>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23" w15:restartNumberingAfterBreak="0">
    <w:nsid w:val="7C3A1609"/>
    <w:multiLevelType w:val="hybridMultilevel"/>
    <w:tmpl w:val="3BE8A2E2"/>
    <w:lvl w:ilvl="0" w:tplc="37365D6E">
      <w:numFmt w:val="bullet"/>
      <w:lvlText w:val=""/>
      <w:lvlJc w:val="left"/>
      <w:pPr>
        <w:ind w:left="840" w:hanging="360"/>
      </w:pPr>
      <w:rPr>
        <w:rFonts w:ascii="Symbol" w:eastAsia="Symbol" w:hAnsi="Symbol" w:cs="Symbol" w:hint="default"/>
        <w:w w:val="100"/>
        <w:sz w:val="24"/>
        <w:szCs w:val="24"/>
      </w:rPr>
    </w:lvl>
    <w:lvl w:ilvl="1" w:tplc="9F2ABC30">
      <w:numFmt w:val="bullet"/>
      <w:lvlText w:val="•"/>
      <w:lvlJc w:val="left"/>
      <w:pPr>
        <w:ind w:left="1788" w:hanging="360"/>
      </w:pPr>
      <w:rPr>
        <w:rFonts w:hint="default"/>
      </w:rPr>
    </w:lvl>
    <w:lvl w:ilvl="2" w:tplc="2DBCEF02">
      <w:numFmt w:val="bullet"/>
      <w:lvlText w:val="•"/>
      <w:lvlJc w:val="left"/>
      <w:pPr>
        <w:ind w:left="2736" w:hanging="360"/>
      </w:pPr>
      <w:rPr>
        <w:rFonts w:hint="default"/>
      </w:rPr>
    </w:lvl>
    <w:lvl w:ilvl="3" w:tplc="C1EC079C">
      <w:numFmt w:val="bullet"/>
      <w:lvlText w:val="•"/>
      <w:lvlJc w:val="left"/>
      <w:pPr>
        <w:ind w:left="3684" w:hanging="360"/>
      </w:pPr>
      <w:rPr>
        <w:rFonts w:hint="default"/>
      </w:rPr>
    </w:lvl>
    <w:lvl w:ilvl="4" w:tplc="5E5EC826">
      <w:numFmt w:val="bullet"/>
      <w:lvlText w:val="•"/>
      <w:lvlJc w:val="left"/>
      <w:pPr>
        <w:ind w:left="4632" w:hanging="360"/>
      </w:pPr>
      <w:rPr>
        <w:rFonts w:hint="default"/>
      </w:rPr>
    </w:lvl>
    <w:lvl w:ilvl="5" w:tplc="DB86672E">
      <w:numFmt w:val="bullet"/>
      <w:lvlText w:val="•"/>
      <w:lvlJc w:val="left"/>
      <w:pPr>
        <w:ind w:left="5580" w:hanging="360"/>
      </w:pPr>
      <w:rPr>
        <w:rFonts w:hint="default"/>
      </w:rPr>
    </w:lvl>
    <w:lvl w:ilvl="6" w:tplc="F1142E9A">
      <w:numFmt w:val="bullet"/>
      <w:lvlText w:val="•"/>
      <w:lvlJc w:val="left"/>
      <w:pPr>
        <w:ind w:left="6528" w:hanging="360"/>
      </w:pPr>
      <w:rPr>
        <w:rFonts w:hint="default"/>
      </w:rPr>
    </w:lvl>
    <w:lvl w:ilvl="7" w:tplc="3A88CE9C">
      <w:numFmt w:val="bullet"/>
      <w:lvlText w:val="•"/>
      <w:lvlJc w:val="left"/>
      <w:pPr>
        <w:ind w:left="7476" w:hanging="360"/>
      </w:pPr>
      <w:rPr>
        <w:rFonts w:hint="default"/>
      </w:rPr>
    </w:lvl>
    <w:lvl w:ilvl="8" w:tplc="B7BE6776">
      <w:numFmt w:val="bullet"/>
      <w:lvlText w:val="•"/>
      <w:lvlJc w:val="left"/>
      <w:pPr>
        <w:ind w:left="8424" w:hanging="360"/>
      </w:pPr>
      <w:rPr>
        <w:rFonts w:hint="default"/>
      </w:rPr>
    </w:lvl>
  </w:abstractNum>
  <w:abstractNum w:abstractNumId="24" w15:restartNumberingAfterBreak="0">
    <w:nsid w:val="7DEA3FCC"/>
    <w:multiLevelType w:val="hybridMultilevel"/>
    <w:tmpl w:val="58FAF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3640840">
    <w:abstractNumId w:val="10"/>
  </w:num>
  <w:num w:numId="2" w16cid:durableId="1063479623">
    <w:abstractNumId w:val="23"/>
  </w:num>
  <w:num w:numId="3" w16cid:durableId="2009362897">
    <w:abstractNumId w:val="18"/>
  </w:num>
  <w:num w:numId="4" w16cid:durableId="862092411">
    <w:abstractNumId w:val="7"/>
  </w:num>
  <w:num w:numId="5" w16cid:durableId="1411585755">
    <w:abstractNumId w:val="22"/>
  </w:num>
  <w:num w:numId="6" w16cid:durableId="1365710773">
    <w:abstractNumId w:val="1"/>
  </w:num>
  <w:num w:numId="7" w16cid:durableId="859006009">
    <w:abstractNumId w:val="16"/>
  </w:num>
  <w:num w:numId="8" w16cid:durableId="968976832">
    <w:abstractNumId w:val="8"/>
  </w:num>
  <w:num w:numId="9" w16cid:durableId="1138493711">
    <w:abstractNumId w:val="5"/>
  </w:num>
  <w:num w:numId="10" w16cid:durableId="1291204834">
    <w:abstractNumId w:val="9"/>
  </w:num>
  <w:num w:numId="11" w16cid:durableId="378668119">
    <w:abstractNumId w:val="15"/>
  </w:num>
  <w:num w:numId="12" w16cid:durableId="1032730531">
    <w:abstractNumId w:val="3"/>
  </w:num>
  <w:num w:numId="13" w16cid:durableId="943341441">
    <w:abstractNumId w:val="11"/>
  </w:num>
  <w:num w:numId="14" w16cid:durableId="579600797">
    <w:abstractNumId w:val="21"/>
  </w:num>
  <w:num w:numId="15" w16cid:durableId="256252589">
    <w:abstractNumId w:val="19"/>
  </w:num>
  <w:num w:numId="16" w16cid:durableId="2142651577">
    <w:abstractNumId w:val="13"/>
  </w:num>
  <w:num w:numId="17" w16cid:durableId="1129710961">
    <w:abstractNumId w:val="14"/>
  </w:num>
  <w:num w:numId="18" w16cid:durableId="680859501">
    <w:abstractNumId w:val="17"/>
  </w:num>
  <w:num w:numId="19" w16cid:durableId="275134942">
    <w:abstractNumId w:val="2"/>
  </w:num>
  <w:num w:numId="20" w16cid:durableId="1283657154">
    <w:abstractNumId w:val="24"/>
  </w:num>
  <w:num w:numId="21" w16cid:durableId="370765959">
    <w:abstractNumId w:val="20"/>
  </w:num>
  <w:num w:numId="22" w16cid:durableId="1046569320">
    <w:abstractNumId w:val="4"/>
  </w:num>
  <w:num w:numId="23" w16cid:durableId="969281830">
    <w:abstractNumId w:val="0"/>
  </w:num>
  <w:num w:numId="24" w16cid:durableId="1394163182">
    <w:abstractNumId w:val="6"/>
  </w:num>
  <w:num w:numId="25" w16cid:durableId="173153836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1E4"/>
    <w:rsid w:val="000028D0"/>
    <w:rsid w:val="000042AD"/>
    <w:rsid w:val="00010678"/>
    <w:rsid w:val="000346A2"/>
    <w:rsid w:val="00041481"/>
    <w:rsid w:val="00041FBC"/>
    <w:rsid w:val="00046D6B"/>
    <w:rsid w:val="00050B6F"/>
    <w:rsid w:val="0005127C"/>
    <w:rsid w:val="000659A0"/>
    <w:rsid w:val="00067C1E"/>
    <w:rsid w:val="00077301"/>
    <w:rsid w:val="00077E1E"/>
    <w:rsid w:val="000919FC"/>
    <w:rsid w:val="00093412"/>
    <w:rsid w:val="000B6223"/>
    <w:rsid w:val="000C42AD"/>
    <w:rsid w:val="000D0577"/>
    <w:rsid w:val="000D6DCC"/>
    <w:rsid w:val="000F187C"/>
    <w:rsid w:val="000F314D"/>
    <w:rsid w:val="000F573B"/>
    <w:rsid w:val="000F794A"/>
    <w:rsid w:val="00100667"/>
    <w:rsid w:val="00106F07"/>
    <w:rsid w:val="00107237"/>
    <w:rsid w:val="001105A1"/>
    <w:rsid w:val="00114711"/>
    <w:rsid w:val="00115760"/>
    <w:rsid w:val="00115DEC"/>
    <w:rsid w:val="00117227"/>
    <w:rsid w:val="00130985"/>
    <w:rsid w:val="00133B14"/>
    <w:rsid w:val="00133D51"/>
    <w:rsid w:val="00135D42"/>
    <w:rsid w:val="00141A75"/>
    <w:rsid w:val="00145DBF"/>
    <w:rsid w:val="00153336"/>
    <w:rsid w:val="0015438C"/>
    <w:rsid w:val="0016613E"/>
    <w:rsid w:val="001734EF"/>
    <w:rsid w:val="0017708F"/>
    <w:rsid w:val="00177EA2"/>
    <w:rsid w:val="00186C5E"/>
    <w:rsid w:val="0019142E"/>
    <w:rsid w:val="001975EA"/>
    <w:rsid w:val="001A5098"/>
    <w:rsid w:val="001B0515"/>
    <w:rsid w:val="001B2F63"/>
    <w:rsid w:val="001C0593"/>
    <w:rsid w:val="001D0CF8"/>
    <w:rsid w:val="001D10C6"/>
    <w:rsid w:val="001D76E4"/>
    <w:rsid w:val="001E0485"/>
    <w:rsid w:val="00205ED5"/>
    <w:rsid w:val="00207361"/>
    <w:rsid w:val="00217666"/>
    <w:rsid w:val="00223142"/>
    <w:rsid w:val="00227CB2"/>
    <w:rsid w:val="002352F8"/>
    <w:rsid w:val="00240AD8"/>
    <w:rsid w:val="00244BC0"/>
    <w:rsid w:val="0025068B"/>
    <w:rsid w:val="00250AA8"/>
    <w:rsid w:val="00252C2A"/>
    <w:rsid w:val="00255C9C"/>
    <w:rsid w:val="00257E7B"/>
    <w:rsid w:val="002617B5"/>
    <w:rsid w:val="00261A10"/>
    <w:rsid w:val="0026587C"/>
    <w:rsid w:val="00265CDA"/>
    <w:rsid w:val="0028297E"/>
    <w:rsid w:val="00292783"/>
    <w:rsid w:val="0029579C"/>
    <w:rsid w:val="0029730C"/>
    <w:rsid w:val="002A56FF"/>
    <w:rsid w:val="002A7BF0"/>
    <w:rsid w:val="002A7F34"/>
    <w:rsid w:val="002C1870"/>
    <w:rsid w:val="002C6D02"/>
    <w:rsid w:val="002C7875"/>
    <w:rsid w:val="002D0A71"/>
    <w:rsid w:val="002F7829"/>
    <w:rsid w:val="003004A8"/>
    <w:rsid w:val="00303548"/>
    <w:rsid w:val="003044ED"/>
    <w:rsid w:val="00305B0E"/>
    <w:rsid w:val="003155C3"/>
    <w:rsid w:val="00322DF3"/>
    <w:rsid w:val="0032445D"/>
    <w:rsid w:val="003255CF"/>
    <w:rsid w:val="0034107C"/>
    <w:rsid w:val="00350DCD"/>
    <w:rsid w:val="00352F7C"/>
    <w:rsid w:val="00355052"/>
    <w:rsid w:val="00361F54"/>
    <w:rsid w:val="0036230E"/>
    <w:rsid w:val="00366CC0"/>
    <w:rsid w:val="00367A8D"/>
    <w:rsid w:val="00382427"/>
    <w:rsid w:val="00382AFA"/>
    <w:rsid w:val="003902C7"/>
    <w:rsid w:val="00396353"/>
    <w:rsid w:val="003A1356"/>
    <w:rsid w:val="003A2B0B"/>
    <w:rsid w:val="003A5B0F"/>
    <w:rsid w:val="003C1E1A"/>
    <w:rsid w:val="003C4E10"/>
    <w:rsid w:val="003D3DFB"/>
    <w:rsid w:val="003D7352"/>
    <w:rsid w:val="003E2CCF"/>
    <w:rsid w:val="003F10FD"/>
    <w:rsid w:val="00402696"/>
    <w:rsid w:val="004177F9"/>
    <w:rsid w:val="00422625"/>
    <w:rsid w:val="00430C43"/>
    <w:rsid w:val="00433023"/>
    <w:rsid w:val="004417FF"/>
    <w:rsid w:val="00447610"/>
    <w:rsid w:val="004748B4"/>
    <w:rsid w:val="00475DA3"/>
    <w:rsid w:val="004809B9"/>
    <w:rsid w:val="00482605"/>
    <w:rsid w:val="004856D0"/>
    <w:rsid w:val="00487F9C"/>
    <w:rsid w:val="00493064"/>
    <w:rsid w:val="004A39D9"/>
    <w:rsid w:val="004A4D1E"/>
    <w:rsid w:val="004A538B"/>
    <w:rsid w:val="004B2677"/>
    <w:rsid w:val="004C16CD"/>
    <w:rsid w:val="004C3A26"/>
    <w:rsid w:val="004C3FF0"/>
    <w:rsid w:val="004D0C27"/>
    <w:rsid w:val="004E26B7"/>
    <w:rsid w:val="004E5A6F"/>
    <w:rsid w:val="004E6689"/>
    <w:rsid w:val="004F2549"/>
    <w:rsid w:val="00502843"/>
    <w:rsid w:val="0051093B"/>
    <w:rsid w:val="0051163B"/>
    <w:rsid w:val="0051688B"/>
    <w:rsid w:val="00517A86"/>
    <w:rsid w:val="005321C6"/>
    <w:rsid w:val="005350D1"/>
    <w:rsid w:val="00542B70"/>
    <w:rsid w:val="00545DD2"/>
    <w:rsid w:val="00546254"/>
    <w:rsid w:val="00556A02"/>
    <w:rsid w:val="00557887"/>
    <w:rsid w:val="00563554"/>
    <w:rsid w:val="0058284F"/>
    <w:rsid w:val="00593941"/>
    <w:rsid w:val="005940C9"/>
    <w:rsid w:val="00596C6C"/>
    <w:rsid w:val="005A0883"/>
    <w:rsid w:val="005A1011"/>
    <w:rsid w:val="005A3BF3"/>
    <w:rsid w:val="005A4BC8"/>
    <w:rsid w:val="005C16F7"/>
    <w:rsid w:val="005C1837"/>
    <w:rsid w:val="005D598C"/>
    <w:rsid w:val="005E1D60"/>
    <w:rsid w:val="0060383D"/>
    <w:rsid w:val="00612136"/>
    <w:rsid w:val="0061726A"/>
    <w:rsid w:val="00620EAC"/>
    <w:rsid w:val="00622357"/>
    <w:rsid w:val="00634612"/>
    <w:rsid w:val="00640C70"/>
    <w:rsid w:val="00641C85"/>
    <w:rsid w:val="0064628F"/>
    <w:rsid w:val="00647FC9"/>
    <w:rsid w:val="00652B37"/>
    <w:rsid w:val="0065780B"/>
    <w:rsid w:val="00664E73"/>
    <w:rsid w:val="00665759"/>
    <w:rsid w:val="00666560"/>
    <w:rsid w:val="00675174"/>
    <w:rsid w:val="006764B4"/>
    <w:rsid w:val="00686C9F"/>
    <w:rsid w:val="006A020E"/>
    <w:rsid w:val="006A416E"/>
    <w:rsid w:val="006B191B"/>
    <w:rsid w:val="006B37CA"/>
    <w:rsid w:val="006C2060"/>
    <w:rsid w:val="006C39E1"/>
    <w:rsid w:val="006C44F3"/>
    <w:rsid w:val="006C47C4"/>
    <w:rsid w:val="006C6D11"/>
    <w:rsid w:val="006D029D"/>
    <w:rsid w:val="006D081D"/>
    <w:rsid w:val="006D6704"/>
    <w:rsid w:val="006E016C"/>
    <w:rsid w:val="006F149F"/>
    <w:rsid w:val="006F4E6E"/>
    <w:rsid w:val="0070660B"/>
    <w:rsid w:val="00714D1F"/>
    <w:rsid w:val="007168BC"/>
    <w:rsid w:val="0072171C"/>
    <w:rsid w:val="00726F28"/>
    <w:rsid w:val="00730896"/>
    <w:rsid w:val="007355F1"/>
    <w:rsid w:val="007378EB"/>
    <w:rsid w:val="00742418"/>
    <w:rsid w:val="00742767"/>
    <w:rsid w:val="0074440E"/>
    <w:rsid w:val="00750F95"/>
    <w:rsid w:val="00751F47"/>
    <w:rsid w:val="007543C3"/>
    <w:rsid w:val="007549FB"/>
    <w:rsid w:val="007611AC"/>
    <w:rsid w:val="007650F0"/>
    <w:rsid w:val="00771019"/>
    <w:rsid w:val="00774DDB"/>
    <w:rsid w:val="0079408A"/>
    <w:rsid w:val="0079441E"/>
    <w:rsid w:val="007959CD"/>
    <w:rsid w:val="00797E52"/>
    <w:rsid w:val="007A5273"/>
    <w:rsid w:val="007B3BD8"/>
    <w:rsid w:val="007B4E9C"/>
    <w:rsid w:val="007B5254"/>
    <w:rsid w:val="007C08FD"/>
    <w:rsid w:val="007C2DE6"/>
    <w:rsid w:val="007C5DF2"/>
    <w:rsid w:val="007C700C"/>
    <w:rsid w:val="007E3135"/>
    <w:rsid w:val="007F0F56"/>
    <w:rsid w:val="008003D3"/>
    <w:rsid w:val="00812152"/>
    <w:rsid w:val="00824AAC"/>
    <w:rsid w:val="00827DD1"/>
    <w:rsid w:val="008311CD"/>
    <w:rsid w:val="00834703"/>
    <w:rsid w:val="00841153"/>
    <w:rsid w:val="008452E3"/>
    <w:rsid w:val="00847037"/>
    <w:rsid w:val="00847F21"/>
    <w:rsid w:val="00851C5D"/>
    <w:rsid w:val="008535FF"/>
    <w:rsid w:val="00861B92"/>
    <w:rsid w:val="008635F8"/>
    <w:rsid w:val="00863F7D"/>
    <w:rsid w:val="008667E1"/>
    <w:rsid w:val="0087188C"/>
    <w:rsid w:val="008727FA"/>
    <w:rsid w:val="00874849"/>
    <w:rsid w:val="00875091"/>
    <w:rsid w:val="00881D38"/>
    <w:rsid w:val="008849F0"/>
    <w:rsid w:val="00885933"/>
    <w:rsid w:val="00886095"/>
    <w:rsid w:val="008927AF"/>
    <w:rsid w:val="00892AE4"/>
    <w:rsid w:val="008C22AB"/>
    <w:rsid w:val="008C4FA4"/>
    <w:rsid w:val="008C5636"/>
    <w:rsid w:val="008C6F23"/>
    <w:rsid w:val="008D0A55"/>
    <w:rsid w:val="008D1F26"/>
    <w:rsid w:val="008D4558"/>
    <w:rsid w:val="008D760A"/>
    <w:rsid w:val="008D7740"/>
    <w:rsid w:val="008E1892"/>
    <w:rsid w:val="008E2659"/>
    <w:rsid w:val="008E3FAA"/>
    <w:rsid w:val="008F2F43"/>
    <w:rsid w:val="008F44A2"/>
    <w:rsid w:val="00902C44"/>
    <w:rsid w:val="00903369"/>
    <w:rsid w:val="00910EEC"/>
    <w:rsid w:val="00911C47"/>
    <w:rsid w:val="00916B69"/>
    <w:rsid w:val="00922F1A"/>
    <w:rsid w:val="009237AD"/>
    <w:rsid w:val="00924459"/>
    <w:rsid w:val="00925D0A"/>
    <w:rsid w:val="00927D7D"/>
    <w:rsid w:val="009335D2"/>
    <w:rsid w:val="0093455D"/>
    <w:rsid w:val="00937B73"/>
    <w:rsid w:val="0094031E"/>
    <w:rsid w:val="009622A5"/>
    <w:rsid w:val="00972C01"/>
    <w:rsid w:val="00976383"/>
    <w:rsid w:val="009777E4"/>
    <w:rsid w:val="00980E8D"/>
    <w:rsid w:val="009963F3"/>
    <w:rsid w:val="00997156"/>
    <w:rsid w:val="009A5CC5"/>
    <w:rsid w:val="009C5598"/>
    <w:rsid w:val="009D4764"/>
    <w:rsid w:val="009D6EA5"/>
    <w:rsid w:val="009F09B9"/>
    <w:rsid w:val="009F46C1"/>
    <w:rsid w:val="00A00215"/>
    <w:rsid w:val="00A00D07"/>
    <w:rsid w:val="00A0188E"/>
    <w:rsid w:val="00A0269F"/>
    <w:rsid w:val="00A13BE1"/>
    <w:rsid w:val="00A24A91"/>
    <w:rsid w:val="00A27EBC"/>
    <w:rsid w:val="00A338EE"/>
    <w:rsid w:val="00A44AC6"/>
    <w:rsid w:val="00A4524A"/>
    <w:rsid w:val="00A65226"/>
    <w:rsid w:val="00A763DA"/>
    <w:rsid w:val="00A77351"/>
    <w:rsid w:val="00A93B98"/>
    <w:rsid w:val="00A94C6A"/>
    <w:rsid w:val="00A95AC9"/>
    <w:rsid w:val="00A96B40"/>
    <w:rsid w:val="00AA19D5"/>
    <w:rsid w:val="00AA3954"/>
    <w:rsid w:val="00AB1474"/>
    <w:rsid w:val="00AC1AC2"/>
    <w:rsid w:val="00AC2822"/>
    <w:rsid w:val="00AC4D31"/>
    <w:rsid w:val="00AD0CC0"/>
    <w:rsid w:val="00AD53DC"/>
    <w:rsid w:val="00AE3C7B"/>
    <w:rsid w:val="00AE3EEE"/>
    <w:rsid w:val="00B07F3E"/>
    <w:rsid w:val="00B11785"/>
    <w:rsid w:val="00B2018C"/>
    <w:rsid w:val="00B25F14"/>
    <w:rsid w:val="00B33463"/>
    <w:rsid w:val="00B420F7"/>
    <w:rsid w:val="00B43FEA"/>
    <w:rsid w:val="00B502E6"/>
    <w:rsid w:val="00B55417"/>
    <w:rsid w:val="00B60A55"/>
    <w:rsid w:val="00B66923"/>
    <w:rsid w:val="00B714E9"/>
    <w:rsid w:val="00B877B0"/>
    <w:rsid w:val="00B8799B"/>
    <w:rsid w:val="00BA4404"/>
    <w:rsid w:val="00BA4CC7"/>
    <w:rsid w:val="00BA633F"/>
    <w:rsid w:val="00BB2625"/>
    <w:rsid w:val="00BB3462"/>
    <w:rsid w:val="00BC3D55"/>
    <w:rsid w:val="00BD4CBE"/>
    <w:rsid w:val="00BD59E5"/>
    <w:rsid w:val="00BE45EC"/>
    <w:rsid w:val="00BE5172"/>
    <w:rsid w:val="00BE539C"/>
    <w:rsid w:val="00BF39CA"/>
    <w:rsid w:val="00C007C1"/>
    <w:rsid w:val="00C0430B"/>
    <w:rsid w:val="00C060EC"/>
    <w:rsid w:val="00C30E5D"/>
    <w:rsid w:val="00C45068"/>
    <w:rsid w:val="00C523E9"/>
    <w:rsid w:val="00C526C9"/>
    <w:rsid w:val="00C52C79"/>
    <w:rsid w:val="00C543C4"/>
    <w:rsid w:val="00C57B56"/>
    <w:rsid w:val="00C642B3"/>
    <w:rsid w:val="00C6500D"/>
    <w:rsid w:val="00C8133C"/>
    <w:rsid w:val="00C8224D"/>
    <w:rsid w:val="00C8404C"/>
    <w:rsid w:val="00CA0ADE"/>
    <w:rsid w:val="00CA0EE5"/>
    <w:rsid w:val="00CA44A5"/>
    <w:rsid w:val="00CC2BFB"/>
    <w:rsid w:val="00CC602F"/>
    <w:rsid w:val="00CD4CA0"/>
    <w:rsid w:val="00CF2336"/>
    <w:rsid w:val="00CF6C2E"/>
    <w:rsid w:val="00D06A44"/>
    <w:rsid w:val="00D21E75"/>
    <w:rsid w:val="00D23AE0"/>
    <w:rsid w:val="00D30522"/>
    <w:rsid w:val="00D340B8"/>
    <w:rsid w:val="00D36540"/>
    <w:rsid w:val="00D47A46"/>
    <w:rsid w:val="00D53005"/>
    <w:rsid w:val="00D762EF"/>
    <w:rsid w:val="00D80ECD"/>
    <w:rsid w:val="00D82A21"/>
    <w:rsid w:val="00D85BEB"/>
    <w:rsid w:val="00D86F47"/>
    <w:rsid w:val="00D874EF"/>
    <w:rsid w:val="00D90CE8"/>
    <w:rsid w:val="00D92EDD"/>
    <w:rsid w:val="00D93E7F"/>
    <w:rsid w:val="00DA1025"/>
    <w:rsid w:val="00DA1D36"/>
    <w:rsid w:val="00DA775C"/>
    <w:rsid w:val="00DB78E8"/>
    <w:rsid w:val="00DB7F18"/>
    <w:rsid w:val="00DC39C7"/>
    <w:rsid w:val="00DC5861"/>
    <w:rsid w:val="00DD195B"/>
    <w:rsid w:val="00DD1BC8"/>
    <w:rsid w:val="00DD1F96"/>
    <w:rsid w:val="00DD5E3C"/>
    <w:rsid w:val="00DD7E53"/>
    <w:rsid w:val="00DE11F9"/>
    <w:rsid w:val="00DE44B9"/>
    <w:rsid w:val="00DE62A5"/>
    <w:rsid w:val="00DF3746"/>
    <w:rsid w:val="00DF7A82"/>
    <w:rsid w:val="00E156F4"/>
    <w:rsid w:val="00E20790"/>
    <w:rsid w:val="00E24AEF"/>
    <w:rsid w:val="00E25088"/>
    <w:rsid w:val="00E301E4"/>
    <w:rsid w:val="00E374D9"/>
    <w:rsid w:val="00E37FDD"/>
    <w:rsid w:val="00E40B53"/>
    <w:rsid w:val="00E426B3"/>
    <w:rsid w:val="00E4336B"/>
    <w:rsid w:val="00E568AD"/>
    <w:rsid w:val="00E61C63"/>
    <w:rsid w:val="00E629E8"/>
    <w:rsid w:val="00E7143C"/>
    <w:rsid w:val="00E72537"/>
    <w:rsid w:val="00E830C8"/>
    <w:rsid w:val="00E838AA"/>
    <w:rsid w:val="00E9064E"/>
    <w:rsid w:val="00EA2FC3"/>
    <w:rsid w:val="00EB6C07"/>
    <w:rsid w:val="00ED10D7"/>
    <w:rsid w:val="00ED2C00"/>
    <w:rsid w:val="00EE28E0"/>
    <w:rsid w:val="00EE2EC4"/>
    <w:rsid w:val="00EE5EA4"/>
    <w:rsid w:val="00F15391"/>
    <w:rsid w:val="00F17A76"/>
    <w:rsid w:val="00F20840"/>
    <w:rsid w:val="00F24975"/>
    <w:rsid w:val="00F31563"/>
    <w:rsid w:val="00F41957"/>
    <w:rsid w:val="00F4491A"/>
    <w:rsid w:val="00F45991"/>
    <w:rsid w:val="00F6330D"/>
    <w:rsid w:val="00F64D6E"/>
    <w:rsid w:val="00F64E22"/>
    <w:rsid w:val="00F6625F"/>
    <w:rsid w:val="00F702B9"/>
    <w:rsid w:val="00F8198B"/>
    <w:rsid w:val="00F94CAD"/>
    <w:rsid w:val="00FA1079"/>
    <w:rsid w:val="00FA11A2"/>
    <w:rsid w:val="00FA133A"/>
    <w:rsid w:val="00FA2B5C"/>
    <w:rsid w:val="00FC1266"/>
    <w:rsid w:val="00FC24FC"/>
    <w:rsid w:val="00FD109D"/>
    <w:rsid w:val="00FD120C"/>
    <w:rsid w:val="00FD6DF5"/>
    <w:rsid w:val="00FE484F"/>
    <w:rsid w:val="00FE4F63"/>
    <w:rsid w:val="00FF40DA"/>
    <w:rsid w:val="00FF5219"/>
    <w:rsid w:val="00FF5722"/>
    <w:rsid w:val="00FF5E05"/>
    <w:rsid w:val="00FF743A"/>
    <w:rsid w:val="00FF75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A9A922"/>
  <w15:docId w15:val="{2FD4E800-0034-440F-AFC5-EFFDA25EB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C526C9"/>
    <w:rPr>
      <w:rFonts w:ascii="Arial" w:eastAsia="Arial" w:hAnsi="Arial" w:cs="Arial"/>
    </w:rPr>
  </w:style>
  <w:style w:type="paragraph" w:styleId="Heading1">
    <w:name w:val="heading 1"/>
    <w:basedOn w:val="Normal"/>
    <w:uiPriority w:val="1"/>
    <w:qFormat/>
    <w:pPr>
      <w:spacing w:before="87"/>
      <w:ind w:left="102"/>
      <w:outlineLvl w:val="0"/>
    </w:pPr>
    <w:rPr>
      <w:b/>
      <w:bCs/>
      <w:sz w:val="40"/>
      <w:szCs w:val="40"/>
    </w:rPr>
  </w:style>
  <w:style w:type="paragraph" w:styleId="Heading2">
    <w:name w:val="heading 2"/>
    <w:basedOn w:val="Normal"/>
    <w:link w:val="Heading2Char"/>
    <w:uiPriority w:val="1"/>
    <w:qFormat/>
    <w:pPr>
      <w:ind w:left="115"/>
      <w:outlineLvl w:val="1"/>
    </w:pPr>
    <w:rPr>
      <w:b/>
      <w:bCs/>
      <w:sz w:val="36"/>
      <w:szCs w:val="36"/>
    </w:rPr>
  </w:style>
  <w:style w:type="paragraph" w:styleId="Heading3">
    <w:name w:val="heading 3"/>
    <w:basedOn w:val="Normal"/>
    <w:uiPriority w:val="1"/>
    <w:qFormat/>
    <w:pPr>
      <w:ind w:left="102"/>
      <w:outlineLvl w:val="2"/>
    </w:pPr>
    <w:rPr>
      <w:b/>
      <w:bCs/>
      <w:sz w:val="32"/>
      <w:szCs w:val="32"/>
    </w:rPr>
  </w:style>
  <w:style w:type="paragraph" w:styleId="Heading4">
    <w:name w:val="heading 4"/>
    <w:basedOn w:val="Normal"/>
    <w:uiPriority w:val="1"/>
    <w:qFormat/>
    <w:pPr>
      <w:ind w:left="420" w:hanging="315"/>
      <w:outlineLvl w:val="3"/>
    </w:pPr>
    <w:rPr>
      <w:b/>
      <w:bCs/>
      <w:sz w:val="28"/>
      <w:szCs w:val="28"/>
      <w:u w:val="single" w:color="000000"/>
    </w:rPr>
  </w:style>
  <w:style w:type="paragraph" w:styleId="Heading5">
    <w:name w:val="heading 5"/>
    <w:basedOn w:val="Normal"/>
    <w:link w:val="Heading5Char"/>
    <w:uiPriority w:val="1"/>
    <w:qFormat/>
    <w:pPr>
      <w:ind w:left="120"/>
      <w:jc w:val="both"/>
      <w:outlineLvl w:val="4"/>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ind w:left="840" w:hanging="3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EE2EC4"/>
    <w:rPr>
      <w:sz w:val="16"/>
      <w:szCs w:val="16"/>
    </w:rPr>
  </w:style>
  <w:style w:type="paragraph" w:styleId="CommentText">
    <w:name w:val="annotation text"/>
    <w:basedOn w:val="Normal"/>
    <w:link w:val="CommentTextChar"/>
    <w:uiPriority w:val="99"/>
    <w:unhideWhenUsed/>
    <w:rsid w:val="00EE2EC4"/>
    <w:rPr>
      <w:sz w:val="20"/>
      <w:szCs w:val="20"/>
    </w:rPr>
  </w:style>
  <w:style w:type="character" w:customStyle="1" w:styleId="CommentTextChar">
    <w:name w:val="Comment Text Char"/>
    <w:basedOn w:val="DefaultParagraphFont"/>
    <w:link w:val="CommentText"/>
    <w:uiPriority w:val="99"/>
    <w:rsid w:val="00EE2EC4"/>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EE2EC4"/>
    <w:rPr>
      <w:b/>
      <w:bCs/>
    </w:rPr>
  </w:style>
  <w:style w:type="character" w:customStyle="1" w:styleId="CommentSubjectChar">
    <w:name w:val="Comment Subject Char"/>
    <w:basedOn w:val="CommentTextChar"/>
    <w:link w:val="CommentSubject"/>
    <w:uiPriority w:val="99"/>
    <w:semiHidden/>
    <w:rsid w:val="00EE2EC4"/>
    <w:rPr>
      <w:rFonts w:ascii="Arial" w:eastAsia="Arial" w:hAnsi="Arial" w:cs="Arial"/>
      <w:b/>
      <w:bCs/>
      <w:sz w:val="20"/>
      <w:szCs w:val="20"/>
    </w:rPr>
  </w:style>
  <w:style w:type="paragraph" w:styleId="BalloonText">
    <w:name w:val="Balloon Text"/>
    <w:basedOn w:val="Normal"/>
    <w:link w:val="BalloonTextChar"/>
    <w:uiPriority w:val="99"/>
    <w:semiHidden/>
    <w:unhideWhenUsed/>
    <w:rsid w:val="00EE2EC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2EC4"/>
    <w:rPr>
      <w:rFonts w:ascii="Segoe UI" w:eastAsia="Arial" w:hAnsi="Segoe UI" w:cs="Segoe UI"/>
      <w:sz w:val="18"/>
      <w:szCs w:val="18"/>
    </w:rPr>
  </w:style>
  <w:style w:type="character" w:customStyle="1" w:styleId="Heading2Char">
    <w:name w:val="Heading 2 Char"/>
    <w:basedOn w:val="DefaultParagraphFont"/>
    <w:link w:val="Heading2"/>
    <w:uiPriority w:val="1"/>
    <w:rsid w:val="0079408A"/>
    <w:rPr>
      <w:rFonts w:ascii="Arial" w:eastAsia="Arial" w:hAnsi="Arial" w:cs="Arial"/>
      <w:b/>
      <w:bCs/>
      <w:sz w:val="36"/>
      <w:szCs w:val="36"/>
    </w:rPr>
  </w:style>
  <w:style w:type="character" w:styleId="Hyperlink">
    <w:name w:val="Hyperlink"/>
    <w:basedOn w:val="DefaultParagraphFont"/>
    <w:uiPriority w:val="99"/>
    <w:unhideWhenUsed/>
    <w:rsid w:val="00B877B0"/>
    <w:rPr>
      <w:color w:val="0000FF" w:themeColor="hyperlink"/>
      <w:u w:val="single"/>
    </w:rPr>
  </w:style>
  <w:style w:type="paragraph" w:styleId="Revision">
    <w:name w:val="Revision"/>
    <w:hidden/>
    <w:uiPriority w:val="99"/>
    <w:semiHidden/>
    <w:rsid w:val="0032445D"/>
    <w:pPr>
      <w:widowControl/>
      <w:autoSpaceDE/>
      <w:autoSpaceDN/>
    </w:pPr>
    <w:rPr>
      <w:rFonts w:ascii="Arial" w:eastAsia="Arial" w:hAnsi="Arial" w:cs="Arial"/>
    </w:rPr>
  </w:style>
  <w:style w:type="paragraph" w:customStyle="1" w:styleId="xxxmsonormal">
    <w:name w:val="x_xxmsonormal"/>
    <w:basedOn w:val="Normal"/>
    <w:rsid w:val="00517A86"/>
    <w:pPr>
      <w:widowControl/>
      <w:autoSpaceDE/>
      <w:autoSpaceDN/>
    </w:pPr>
    <w:rPr>
      <w:rFonts w:ascii="Trebuchet MS" w:eastAsiaTheme="minorHAnsi" w:hAnsi="Trebuchet MS" w:cs="Calibri"/>
      <w:color w:val="000000"/>
      <w:sz w:val="24"/>
      <w:szCs w:val="24"/>
    </w:rPr>
  </w:style>
  <w:style w:type="character" w:styleId="UnresolvedMention">
    <w:name w:val="Unresolved Mention"/>
    <w:basedOn w:val="DefaultParagraphFont"/>
    <w:uiPriority w:val="99"/>
    <w:semiHidden/>
    <w:unhideWhenUsed/>
    <w:rsid w:val="00FD120C"/>
    <w:rPr>
      <w:color w:val="605E5C"/>
      <w:shd w:val="clear" w:color="auto" w:fill="E1DFDD"/>
    </w:rPr>
  </w:style>
  <w:style w:type="paragraph" w:styleId="Header">
    <w:name w:val="header"/>
    <w:basedOn w:val="Normal"/>
    <w:link w:val="HeaderChar"/>
    <w:uiPriority w:val="99"/>
    <w:unhideWhenUsed/>
    <w:rsid w:val="00DE62A5"/>
    <w:pPr>
      <w:tabs>
        <w:tab w:val="center" w:pos="4680"/>
        <w:tab w:val="right" w:pos="9360"/>
      </w:tabs>
    </w:pPr>
  </w:style>
  <w:style w:type="character" w:customStyle="1" w:styleId="HeaderChar">
    <w:name w:val="Header Char"/>
    <w:basedOn w:val="DefaultParagraphFont"/>
    <w:link w:val="Header"/>
    <w:uiPriority w:val="99"/>
    <w:rsid w:val="00DE62A5"/>
    <w:rPr>
      <w:rFonts w:ascii="Arial" w:eastAsia="Arial" w:hAnsi="Arial" w:cs="Arial"/>
    </w:rPr>
  </w:style>
  <w:style w:type="paragraph" w:styleId="Footer">
    <w:name w:val="footer"/>
    <w:basedOn w:val="Normal"/>
    <w:link w:val="FooterChar"/>
    <w:uiPriority w:val="99"/>
    <w:unhideWhenUsed/>
    <w:rsid w:val="00DE62A5"/>
    <w:pPr>
      <w:tabs>
        <w:tab w:val="center" w:pos="4680"/>
        <w:tab w:val="right" w:pos="9360"/>
      </w:tabs>
    </w:pPr>
  </w:style>
  <w:style w:type="character" w:customStyle="1" w:styleId="FooterChar">
    <w:name w:val="Footer Char"/>
    <w:basedOn w:val="DefaultParagraphFont"/>
    <w:link w:val="Footer"/>
    <w:uiPriority w:val="99"/>
    <w:rsid w:val="00DE62A5"/>
    <w:rPr>
      <w:rFonts w:ascii="Arial" w:eastAsia="Arial" w:hAnsi="Arial" w:cs="Arial"/>
    </w:rPr>
  </w:style>
  <w:style w:type="character" w:customStyle="1" w:styleId="BodyTextChar">
    <w:name w:val="Body Text Char"/>
    <w:basedOn w:val="DefaultParagraphFont"/>
    <w:link w:val="BodyText"/>
    <w:uiPriority w:val="1"/>
    <w:rsid w:val="004E26B7"/>
    <w:rPr>
      <w:rFonts w:ascii="Arial" w:eastAsia="Arial" w:hAnsi="Arial" w:cs="Arial"/>
      <w:sz w:val="24"/>
      <w:szCs w:val="24"/>
    </w:rPr>
  </w:style>
  <w:style w:type="character" w:customStyle="1" w:styleId="Heading5Char">
    <w:name w:val="Heading 5 Char"/>
    <w:basedOn w:val="DefaultParagraphFont"/>
    <w:link w:val="Heading5"/>
    <w:uiPriority w:val="1"/>
    <w:rsid w:val="000B6223"/>
    <w:rPr>
      <w:rFonts w:ascii="Arial" w:eastAsia="Arial" w:hAnsi="Arial" w:cs="Arial"/>
      <w:b/>
      <w:bCs/>
      <w:sz w:val="24"/>
      <w:szCs w:val="24"/>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ringel.5@osu.edu"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gardner.306@osu.edu"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yang.1006@osu.edu" TargetMode="External"/><Relationship Id="rId25" Type="http://schemas.openxmlformats.org/officeDocument/2006/relationships/hyperlink" Target="mailto:gardner.306@osu.edu" TargetMode="External"/><Relationship Id="rId2" Type="http://schemas.openxmlformats.org/officeDocument/2006/relationships/customXml" Target="../customXml/item2.xml"/><Relationship Id="rId16" Type="http://schemas.openxmlformats.org/officeDocument/2006/relationships/hyperlink" Target="mailto:goldberger.4@osu.edu" TargetMode="External"/><Relationship Id="rId20" Type="http://schemas.openxmlformats.org/officeDocument/2006/relationships/hyperlink" Target="mailto:OSU_MRSGP@osu.ed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nasa.gov/directorates/heo/scan/engineering/technology/txt_accordion1.html" TargetMode="External"/><Relationship Id="rId5" Type="http://schemas.openxmlformats.org/officeDocument/2006/relationships/numbering" Target="numbering.xml"/><Relationship Id="rId15" Type="http://schemas.openxmlformats.org/officeDocument/2006/relationships/hyperlink" Target="mailto:ringel.5@osu.edu" TargetMode="External"/><Relationship Id="rId23" Type="http://schemas.openxmlformats.org/officeDocument/2006/relationships/hyperlink" Target="mailto:gardner.306@osu.edu" TargetMode="External"/><Relationship Id="rId10" Type="http://schemas.openxmlformats.org/officeDocument/2006/relationships/endnotes" Target="endnotes.xml"/><Relationship Id="rId19" Type="http://schemas.openxmlformats.org/officeDocument/2006/relationships/hyperlink" Target="mailto:goldberger.4@osu.ed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yang.1006@osu.edu" TargetMode="External"/><Relationship Id="rId22" Type="http://schemas.openxmlformats.org/officeDocument/2006/relationships/hyperlink" Target="mailto:OSU_MRSGP@osu.edu"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957712E1C5AE4429405F26ABF17B91A" ma:contentTypeVersion="12" ma:contentTypeDescription="Create a new document." ma:contentTypeScope="" ma:versionID="994dd0f2f1fcd8c27f729e97b2095884">
  <xsd:schema xmlns:xsd="http://www.w3.org/2001/XMLSchema" xmlns:xs="http://www.w3.org/2001/XMLSchema" xmlns:p="http://schemas.microsoft.com/office/2006/metadata/properties" xmlns:ns2="76367a35-a7d8-41b5-935b-36eed5c50725" xmlns:ns3="c4de5d75-1582-4e67-b568-abc7a441431a" targetNamespace="http://schemas.microsoft.com/office/2006/metadata/properties" ma:root="true" ma:fieldsID="bc2d6de852b478cf7060458e6b3cb44e" ns2:_="" ns3:_="">
    <xsd:import namespace="76367a35-a7d8-41b5-935b-36eed5c50725"/>
    <xsd:import namespace="c4de5d75-1582-4e67-b568-abc7a441431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367a35-a7d8-41b5-935b-36eed5c507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de5d75-1582-4e67-b568-abc7a441431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1FFCA9-036A-4B1F-B25E-48FB3C34EB6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E0217F4-68F2-40F4-BE48-6A5C303BFD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367a35-a7d8-41b5-935b-36eed5c50725"/>
    <ds:schemaRef ds:uri="c4de5d75-1582-4e67-b568-abc7a44143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99A43B-7A1A-4250-945A-49F24598F69B}">
  <ds:schemaRefs>
    <ds:schemaRef ds:uri="http://schemas.microsoft.com/sharepoint/v3/contenttype/forms"/>
  </ds:schemaRefs>
</ds:datastoreItem>
</file>

<file path=customXml/itemProps4.xml><?xml version="1.0" encoding="utf-8"?>
<ds:datastoreItem xmlns:ds="http://schemas.openxmlformats.org/officeDocument/2006/customXml" ds:itemID="{47B4567C-8DCF-4709-A94A-69C9D33894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8</Pages>
  <Words>2401</Words>
  <Characters>13686</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peggy kraft</dc:creator>
  <cp:lastModifiedBy>Yang, Fengyuan</cp:lastModifiedBy>
  <cp:revision>28</cp:revision>
  <dcterms:created xsi:type="dcterms:W3CDTF">2025-11-05T15:18:00Z</dcterms:created>
  <dcterms:modified xsi:type="dcterms:W3CDTF">2025-11-06T15:41:00Z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2017-11-27T00:00:00Z</vt:filetime>
  </property>
  <property fmtid="{D5CDD505-2E9C-101B-9397-08002B2CF9AE}" pid="3" name="Creator">
    <vt:lpwstr>Acrobat PDFMaker 18 for Word</vt:lpwstr>
  </property>
  <property fmtid="{D5CDD505-2E9C-101B-9397-08002B2CF9AE}" pid="4" name="LastSaved">
    <vt:filetime>2019-02-27T00:00:00Z</vt:filetime>
  </property>
  <property fmtid="{D5CDD505-2E9C-101B-9397-08002B2CF9AE}" pid="5" name="ContentTypeId">
    <vt:lpwstr>0x010100E957712E1C5AE4429405F26ABF17B91A</vt:lpwstr>
  </property>
</Properties>
</file>